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A7" w:rsidRDefault="008C59A7" w:rsidP="00B071B4">
      <w:pPr>
        <w:pStyle w:val="a7"/>
        <w:pageBreakBefore/>
        <w:jc w:val="both"/>
        <w:rPr>
          <w:rFonts w:ascii="Arial Narrow" w:eastAsia="Times New Roman" w:hAnsi="Arial Narrow"/>
          <w:b/>
          <w:bCs/>
          <w:color w:val="FF0000"/>
          <w:sz w:val="36"/>
          <w:szCs w:val="36"/>
          <w:u w:val="single"/>
          <w:lang w:eastAsia="ru-RU"/>
        </w:rPr>
      </w:pPr>
    </w:p>
    <w:tbl>
      <w:tblPr>
        <w:tblpPr w:leftFromText="180" w:rightFromText="180" w:vertAnchor="text" w:horzAnchor="margin" w:tblpXSpec="right" w:tblpY="1414"/>
        <w:tblW w:w="3812" w:type="pct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DFDF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87"/>
      </w:tblGrid>
      <w:tr w:rsidR="00B071B4" w:rsidRPr="00FD411C" w:rsidTr="00172ED6">
        <w:trPr>
          <w:tblCellSpacing w:w="15" w:type="dxa"/>
        </w:trPr>
        <w:tc>
          <w:tcPr>
            <w:tcW w:w="4975" w:type="pct"/>
            <w:shd w:val="clear" w:color="auto" w:fill="EEDD82"/>
            <w:vAlign w:val="center"/>
            <w:hideMark/>
          </w:tcPr>
          <w:p w:rsidR="00B071B4" w:rsidRPr="00966AFF" w:rsidRDefault="00B071B4" w:rsidP="00172ED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966AFF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ru-RU"/>
              </w:rPr>
              <w:t xml:space="preserve">                                          </w:t>
            </w:r>
            <w:r w:rsidRPr="00966AFF">
              <w:rPr>
                <w:rFonts w:ascii="Arial" w:eastAsia="Times New Roman" w:hAnsi="Arial" w:cs="Arial"/>
                <w:b/>
                <w:noProof/>
                <w:color w:val="19049A"/>
                <w:sz w:val="32"/>
                <w:szCs w:val="32"/>
                <w:lang w:eastAsia="ru-RU"/>
              </w:rPr>
              <w:t>Лауреаты премии «Русский Букер»</w:t>
            </w:r>
          </w:p>
        </w:tc>
      </w:tr>
      <w:tr w:rsidR="00B071B4" w:rsidRPr="00FD411C" w:rsidTr="00172ED6">
        <w:trPr>
          <w:tblCellSpacing w:w="15" w:type="dxa"/>
        </w:trPr>
        <w:tc>
          <w:tcPr>
            <w:tcW w:w="4975" w:type="pct"/>
            <w:shd w:val="clear" w:color="auto" w:fill="FDFDFD"/>
            <w:vAlign w:val="center"/>
            <w:hideMark/>
          </w:tcPr>
          <w:p w:rsidR="00B071B4" w:rsidRPr="00B071B4" w:rsidRDefault="00FC3B7F" w:rsidP="00172ED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</w:pPr>
            <w:hyperlink r:id="rId5" w:tooltip="Харитонов, Марк Сергеевич" w:history="1">
              <w:proofErr w:type="gram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Марк Харитонов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(1992) • </w:t>
            </w:r>
            <w:hyperlink r:id="rId6" w:tooltip="Маканин, Владимир Семён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Владимир Маканин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(1993) • </w:t>
            </w:r>
            <w:hyperlink r:id="rId7" w:tooltip="Окуджава, Булат Шалв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Булат Окуджава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(1994) </w:t>
            </w:r>
            <w:r w:rsidR="00A20BD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•   </w:t>
            </w:r>
            <w:hyperlink r:id="rId8" w:tooltip="Владимов, Георгий Никола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Георгий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Владимов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(1995) • </w:t>
            </w:r>
            <w:hyperlink r:id="rId9" w:tooltip="Сергеев, Андрей Яковл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Андрей Сергеев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(1996) • </w:t>
            </w:r>
            <w:hyperlink r:id="rId10" w:tooltip="Азольский, Анатолий Алексе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Анатолий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Азольский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(1997) • </w:t>
            </w:r>
            <w:hyperlink r:id="rId11" w:tooltip="Морозов, Александр Григорь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Александр Морозов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(1998)</w:t>
            </w:r>
            <w:proofErr w:type="gramEnd"/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• </w:t>
            </w:r>
            <w:hyperlink r:id="rId12" w:tooltip="Бутов, Михаил Владимир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Михаил Бутов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(1999) • </w:t>
            </w:r>
            <w:hyperlink r:id="rId13" w:tooltip="Шишкин, Михаил Павл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Михаил Шишкин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(2000)</w:t>
            </w:r>
          </w:p>
        </w:tc>
      </w:tr>
      <w:tr w:rsidR="00B071B4" w:rsidRPr="00FD411C" w:rsidTr="00172ED6">
        <w:trPr>
          <w:tblCellSpacing w:w="15" w:type="dxa"/>
        </w:trPr>
        <w:tc>
          <w:tcPr>
            <w:tcW w:w="4975" w:type="pct"/>
            <w:shd w:val="clear" w:color="auto" w:fill="EAEAEA"/>
            <w:vAlign w:val="center"/>
            <w:hideMark/>
          </w:tcPr>
          <w:p w:rsidR="00B071B4" w:rsidRPr="00B071B4" w:rsidRDefault="00FC3B7F" w:rsidP="00172ED6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</w:pPr>
            <w:hyperlink r:id="rId14" w:tooltip="Улицкая, Людмила Евгеньевна" w:history="1">
              <w:proofErr w:type="gram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Людмила Улицкая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(2001) • </w:t>
            </w:r>
            <w:hyperlink r:id="rId15" w:tooltip="Павлов, Олег Олег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Олег Павлов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(2002) • </w:t>
            </w:r>
            <w:hyperlink r:id="rId16" w:tooltip="Гальего, Рубен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Рубен Давид Гонсалес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Гальего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(2003) • </w:t>
            </w:r>
            <w:hyperlink r:id="rId17" w:tooltip="Аксёнов, Василий Павл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Василий Аксёнов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(2004) • </w:t>
            </w:r>
            <w:hyperlink r:id="rId18" w:tooltip="Гуцко, Денис Никола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Денис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Гуцко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(2005) • </w:t>
            </w:r>
            <w:hyperlink r:id="rId19" w:tooltip="Славникова, Ольга Александровна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Ольга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Славникова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(2006) • </w:t>
            </w:r>
            <w:hyperlink r:id="rId20" w:tooltip="Иличевский, Александр Виктор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Александр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Иличевский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(2007) • </w:t>
            </w:r>
            <w:hyperlink r:id="rId21" w:tooltip="Елизаров, Михаил Юрье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Михаил Елизаров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(2008)</w:t>
            </w:r>
            <w:proofErr w:type="gramEnd"/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• </w:t>
            </w:r>
            <w:hyperlink r:id="rId22" w:tooltip="Чижова, Елена Семёновна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Елена Чижова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(2009) • </w:t>
            </w:r>
            <w:hyperlink r:id="rId23" w:tooltip="Колядина, Елена Владимировна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Елена </w:t>
              </w:r>
              <w:proofErr w:type="spellStart"/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Колядина</w:t>
              </w:r>
              <w:proofErr w:type="spellEnd"/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(2010)  </w:t>
            </w:r>
            <w:hyperlink r:id="rId24" w:tooltip="Чудаков, Александр Павл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Александр Чудаков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(2011) • </w:t>
            </w:r>
            <w:hyperlink r:id="rId25" w:tooltip="Дмитриев, Андрей Викторович (писатель)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Андрей Дмитриев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(2012) • </w:t>
            </w:r>
            <w:hyperlink r:id="rId26" w:tooltip="Волос, Андрей Германович" w:history="1">
              <w:r w:rsidR="00B071B4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>Андрей Волос</w:t>
              </w:r>
            </w:hyperlink>
            <w:r w:rsidR="00B071B4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(2013)</w:t>
            </w:r>
            <w:hyperlink r:id="rId27" w:history="1">
              <w:r w:rsidR="00AD0359" w:rsidRPr="00AD0359">
                <w:rPr>
                  <w:rFonts w:asciiTheme="minorHAnsi" w:eastAsia="Times New Roman" w:hAnsiTheme="minorHAnsi"/>
                  <w:b/>
                  <w:color w:val="C00000"/>
                  <w:sz w:val="32"/>
                  <w:szCs w:val="32"/>
                  <w:lang w:eastAsia="ru-RU"/>
                </w:rPr>
                <w:t> </w:t>
              </w:r>
              <w:r w:rsidR="00AD0359" w:rsidRPr="00B071B4">
                <w:rPr>
                  <w:rFonts w:asciiTheme="minorHAnsi" w:eastAsia="Times New Roman" w:hAnsiTheme="minorHAnsi" w:cs="Arial"/>
                  <w:b/>
                  <w:color w:val="C00000"/>
                  <w:sz w:val="32"/>
                  <w:szCs w:val="32"/>
                  <w:lang w:eastAsia="ru-RU"/>
                </w:rPr>
                <w:t xml:space="preserve"> • </w:t>
              </w:r>
              <w:r w:rsidR="00AD0359" w:rsidRPr="00AD0359">
                <w:rPr>
                  <w:rFonts w:asciiTheme="minorHAnsi" w:eastAsia="Times New Roman" w:hAnsiTheme="minorHAnsi"/>
                  <w:b/>
                  <w:bCs/>
                  <w:color w:val="C00000"/>
                  <w:sz w:val="32"/>
                  <w:szCs w:val="32"/>
                  <w:lang w:eastAsia="ru-RU"/>
                </w:rPr>
                <w:t>Владимир Шаров</w:t>
              </w:r>
            </w:hyperlink>
            <w:r w:rsidR="00AD0359" w:rsidRPr="00AD0359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 (2014)  </w:t>
            </w:r>
            <w:r w:rsidR="00AD0359" w:rsidRPr="00B071B4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 xml:space="preserve">• </w:t>
            </w:r>
            <w:r w:rsidR="00AD0359" w:rsidRPr="00AD0359">
              <w:rPr>
                <w:rFonts w:asciiTheme="minorHAnsi" w:eastAsia="Times New Roman" w:hAnsiTheme="minorHAnsi" w:cs="Arial"/>
                <w:b/>
                <w:color w:val="C00000"/>
                <w:sz w:val="32"/>
                <w:szCs w:val="32"/>
                <w:lang w:eastAsia="ru-RU"/>
              </w:rPr>
              <w:t>Александр Снегирёв (2015)</w:t>
            </w:r>
          </w:p>
        </w:tc>
      </w:tr>
    </w:tbl>
    <w:p w:rsidR="00ED1984" w:rsidRPr="00172ED6" w:rsidRDefault="00AD616D" w:rsidP="00172ED6">
      <w:pPr>
        <w:pStyle w:val="a7"/>
        <w:spacing w:line="276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966AFF">
        <w:rPr>
          <w:rFonts w:ascii="Arial" w:eastAsia="Times New Roman" w:hAnsi="Arial" w:cs="Arial"/>
          <w:b/>
          <w:bCs/>
          <w:color w:val="C00000"/>
          <w:spacing w:val="20"/>
          <w:sz w:val="36"/>
          <w:szCs w:val="36"/>
          <w:u w:val="single"/>
          <w:lang w:eastAsia="ru-RU"/>
        </w:rPr>
        <w:t>«</w:t>
      </w:r>
      <w:proofErr w:type="spellStart"/>
      <w:proofErr w:type="gramStart"/>
      <w:r w:rsidR="00ED1984" w:rsidRPr="00966AFF">
        <w:rPr>
          <w:rFonts w:ascii="Arial" w:eastAsia="Times New Roman" w:hAnsi="Arial" w:cs="Arial"/>
          <w:b/>
          <w:bCs/>
          <w:color w:val="C00000"/>
          <w:spacing w:val="20"/>
          <w:sz w:val="36"/>
          <w:szCs w:val="36"/>
          <w:u w:val="single"/>
          <w:lang w:eastAsia="ru-RU"/>
        </w:rPr>
        <w:t>Ру́сский</w:t>
      </w:r>
      <w:proofErr w:type="spellEnd"/>
      <w:proofErr w:type="gramEnd"/>
      <w:r w:rsidR="00ED1984" w:rsidRPr="00966AFF">
        <w:rPr>
          <w:rFonts w:ascii="Arial" w:eastAsia="Times New Roman" w:hAnsi="Arial" w:cs="Arial"/>
          <w:b/>
          <w:bCs/>
          <w:color w:val="C00000"/>
          <w:spacing w:val="20"/>
          <w:sz w:val="36"/>
          <w:szCs w:val="36"/>
          <w:u w:val="single"/>
          <w:lang w:eastAsia="ru-RU"/>
        </w:rPr>
        <w:t xml:space="preserve"> </w:t>
      </w:r>
      <w:proofErr w:type="spellStart"/>
      <w:r w:rsidR="00ED1984" w:rsidRPr="00966AFF">
        <w:rPr>
          <w:rFonts w:ascii="Arial" w:eastAsia="Times New Roman" w:hAnsi="Arial" w:cs="Arial"/>
          <w:b/>
          <w:bCs/>
          <w:color w:val="C00000"/>
          <w:spacing w:val="20"/>
          <w:sz w:val="36"/>
          <w:szCs w:val="36"/>
          <w:u w:val="single"/>
          <w:lang w:eastAsia="ru-RU"/>
        </w:rPr>
        <w:t>Бу́кер</w:t>
      </w:r>
      <w:proofErr w:type="spellEnd"/>
      <w:r w:rsidR="00ED1984" w:rsidRPr="00966AFF">
        <w:rPr>
          <w:rFonts w:ascii="Arial" w:eastAsia="Times New Roman" w:hAnsi="Arial" w:cs="Arial"/>
          <w:b/>
          <w:bCs/>
          <w:color w:val="C00000"/>
          <w:spacing w:val="20"/>
          <w:sz w:val="36"/>
          <w:szCs w:val="36"/>
          <w:u w:val="single"/>
          <w:lang w:eastAsia="ru-RU"/>
        </w:rPr>
        <w:t>»</w:t>
      </w:r>
      <w:r w:rsidR="00ED1984" w:rsidRPr="00966AFF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 (</w:t>
      </w:r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 xml:space="preserve">в </w:t>
      </w:r>
      <w:hyperlink r:id="rId28" w:tooltip="1999" w:history="1">
        <w:r w:rsidR="00ED1984" w:rsidRPr="00172ED6">
          <w:rPr>
            <w:rFonts w:ascii="Arial" w:eastAsia="Times New Roman" w:hAnsi="Arial" w:cs="Arial"/>
            <w:sz w:val="32"/>
            <w:szCs w:val="32"/>
            <w:lang w:eastAsia="ru-RU"/>
          </w:rPr>
          <w:t>1999</w:t>
        </w:r>
      </w:hyperlink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>—</w:t>
      </w:r>
      <w:hyperlink r:id="rId29" w:tooltip="2001" w:history="1">
        <w:r w:rsidR="00ED1984" w:rsidRPr="00172ED6">
          <w:rPr>
            <w:rFonts w:ascii="Arial" w:eastAsia="Times New Roman" w:hAnsi="Arial" w:cs="Arial"/>
            <w:sz w:val="32"/>
            <w:szCs w:val="32"/>
            <w:lang w:eastAsia="ru-RU"/>
          </w:rPr>
          <w:t>2001</w:t>
        </w:r>
      </w:hyperlink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>«</w:t>
      </w:r>
      <w:proofErr w:type="spellStart"/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>Букер</w:t>
      </w:r>
      <w:proofErr w:type="spellEnd"/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 — </w:t>
      </w:r>
      <w:hyperlink r:id="rId30" w:tooltip="Smirnoff" w:history="1">
        <w:proofErr w:type="spellStart"/>
        <w:r w:rsidR="00ED1984" w:rsidRPr="00172ED6">
          <w:rPr>
            <w:rFonts w:ascii="Arial" w:eastAsia="Times New Roman" w:hAnsi="Arial" w:cs="Arial"/>
            <w:bCs/>
            <w:sz w:val="32"/>
            <w:szCs w:val="32"/>
            <w:lang w:eastAsia="ru-RU"/>
          </w:rPr>
          <w:t>Smirnoff</w:t>
        </w:r>
        <w:proofErr w:type="spellEnd"/>
      </w:hyperlink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>»</w:t>
      </w:r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 xml:space="preserve">, с </w:t>
      </w:r>
      <w:hyperlink r:id="rId31" w:tooltip="2002" w:history="1">
        <w:r w:rsidR="00ED1984" w:rsidRPr="00172ED6">
          <w:rPr>
            <w:rFonts w:ascii="Arial" w:eastAsia="Times New Roman" w:hAnsi="Arial" w:cs="Arial"/>
            <w:sz w:val="32"/>
            <w:szCs w:val="32"/>
            <w:lang w:eastAsia="ru-RU"/>
          </w:rPr>
          <w:t>2002</w:t>
        </w:r>
      </w:hyperlink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 xml:space="preserve"> по </w:t>
      </w:r>
      <w:hyperlink r:id="rId32" w:tooltip="2005" w:history="1">
        <w:r w:rsidR="00ED1984" w:rsidRPr="00172ED6">
          <w:rPr>
            <w:rFonts w:ascii="Arial" w:eastAsia="Times New Roman" w:hAnsi="Arial" w:cs="Arial"/>
            <w:sz w:val="32"/>
            <w:szCs w:val="32"/>
            <w:lang w:eastAsia="ru-RU"/>
          </w:rPr>
          <w:t>2005</w:t>
        </w:r>
      </w:hyperlink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>«</w:t>
      </w:r>
      <w:proofErr w:type="spellStart"/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>Букер</w:t>
      </w:r>
      <w:proofErr w:type="spellEnd"/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 — </w:t>
      </w:r>
      <w:hyperlink r:id="rId33" w:tooltip="Открытая Россия" w:history="1">
        <w:r w:rsidR="00ED1984" w:rsidRPr="00172ED6">
          <w:rPr>
            <w:rFonts w:ascii="Arial" w:eastAsia="Times New Roman" w:hAnsi="Arial" w:cs="Arial"/>
            <w:bCs/>
            <w:sz w:val="32"/>
            <w:szCs w:val="32"/>
            <w:lang w:eastAsia="ru-RU"/>
          </w:rPr>
          <w:t>Открытая Россия</w:t>
        </w:r>
      </w:hyperlink>
      <w:r w:rsidR="00ED1984" w:rsidRPr="00172ED6">
        <w:rPr>
          <w:rFonts w:ascii="Arial" w:eastAsia="Times New Roman" w:hAnsi="Arial" w:cs="Arial"/>
          <w:bCs/>
          <w:sz w:val="32"/>
          <w:szCs w:val="32"/>
          <w:lang w:eastAsia="ru-RU"/>
        </w:rPr>
        <w:t>»</w:t>
      </w:r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>)</w:t>
      </w:r>
      <w:r w:rsidR="00ED1984" w:rsidRPr="00172ED6">
        <w:rPr>
          <w:rFonts w:ascii="Arial" w:eastAsia="Times New Roman" w:hAnsi="Arial" w:cs="Arial"/>
          <w:b/>
          <w:sz w:val="32"/>
          <w:szCs w:val="32"/>
          <w:lang w:eastAsia="ru-RU"/>
        </w:rPr>
        <w:t> </w:t>
      </w:r>
      <w:r w:rsidR="00ED1984" w:rsidRPr="00172ED6">
        <w:rPr>
          <w:rFonts w:ascii="Arial" w:eastAsia="Times New Roman" w:hAnsi="Arial" w:cs="Arial"/>
          <w:b/>
          <w:spacing w:val="20"/>
          <w:sz w:val="32"/>
          <w:szCs w:val="32"/>
          <w:lang w:eastAsia="ru-RU"/>
        </w:rPr>
        <w:t xml:space="preserve">— </w:t>
      </w:r>
      <w:r w:rsidR="00ED1984" w:rsidRPr="00172ED6">
        <w:rPr>
          <w:rFonts w:ascii="Arial" w:eastAsia="Times New Roman" w:hAnsi="Arial" w:cs="Arial"/>
          <w:b/>
          <w:sz w:val="32"/>
          <w:szCs w:val="32"/>
          <w:shd w:val="clear" w:color="auto" w:fill="FFF6F1"/>
          <w:lang w:eastAsia="ru-RU"/>
        </w:rPr>
        <w:t>литературная премия за</w:t>
      </w:r>
      <w:r w:rsidR="00B071B4" w:rsidRPr="00172ED6">
        <w:rPr>
          <w:rFonts w:ascii="Arial" w:eastAsia="Times New Roman" w:hAnsi="Arial" w:cs="Arial"/>
          <w:b/>
          <w:sz w:val="32"/>
          <w:szCs w:val="32"/>
          <w:shd w:val="clear" w:color="auto" w:fill="FFF6F1"/>
          <w:lang w:eastAsia="ru-RU"/>
        </w:rPr>
        <w:t xml:space="preserve"> </w:t>
      </w:r>
      <w:r w:rsidR="00ED1984" w:rsidRPr="00172ED6">
        <w:rPr>
          <w:rFonts w:ascii="Arial" w:eastAsia="Times New Roman" w:hAnsi="Arial" w:cs="Arial"/>
          <w:b/>
          <w:sz w:val="32"/>
          <w:szCs w:val="32"/>
          <w:shd w:val="clear" w:color="auto" w:fill="FFF6F1"/>
          <w:lang w:eastAsia="ru-RU"/>
        </w:rPr>
        <w:t>лучший роман на русском языке, впервые опубликованный в минувшем году</w:t>
      </w:r>
      <w:r w:rsidR="00ED1984" w:rsidRPr="00172ED6">
        <w:rPr>
          <w:rFonts w:ascii="Arial" w:eastAsia="Times New Roman" w:hAnsi="Arial" w:cs="Arial"/>
          <w:sz w:val="32"/>
          <w:szCs w:val="32"/>
          <w:shd w:val="clear" w:color="auto" w:fill="FFF6F1"/>
          <w:lang w:eastAsia="ru-RU"/>
        </w:rPr>
        <w:t xml:space="preserve">. Вручается с </w:t>
      </w:r>
      <w:hyperlink r:id="rId34" w:tooltip="1992 год" w:history="1">
        <w:r w:rsidR="00ED1984" w:rsidRPr="00172ED6">
          <w:rPr>
            <w:rFonts w:ascii="Arial" w:eastAsia="Times New Roman" w:hAnsi="Arial" w:cs="Arial"/>
            <w:sz w:val="32"/>
            <w:szCs w:val="32"/>
            <w:shd w:val="clear" w:color="auto" w:fill="FFF6F1"/>
            <w:lang w:eastAsia="ru-RU"/>
          </w:rPr>
          <w:t>1992 года</w:t>
        </w:r>
      </w:hyperlink>
      <w:r w:rsidR="00ED1984" w:rsidRPr="00172ED6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966AFF" w:rsidRDefault="00966AFF" w:rsidP="00B071B4">
      <w:pPr>
        <w:pStyle w:val="a7"/>
        <w:jc w:val="center"/>
        <w:rPr>
          <w:rFonts w:ascii="Arial Narrow" w:eastAsia="Times New Roman" w:hAnsi="Arial Narrow"/>
          <w:sz w:val="24"/>
          <w:szCs w:val="24"/>
          <w:lang w:eastAsia="ru-RU"/>
        </w:rPr>
      </w:pPr>
    </w:p>
    <w:p w:rsidR="00E51767" w:rsidRDefault="00E51767" w:rsidP="00E51767">
      <w:pPr>
        <w:pStyle w:val="a7"/>
        <w:jc w:val="center"/>
        <w:rPr>
          <w:rStyle w:val="a9"/>
          <w:rFonts w:ascii="Arial" w:hAnsi="Arial" w:cs="Arial"/>
          <w:sz w:val="32"/>
          <w:szCs w:val="32"/>
        </w:rPr>
      </w:pPr>
    </w:p>
    <w:p w:rsidR="00172ED6" w:rsidRDefault="00FC3B7F" w:rsidP="00E51767">
      <w:pPr>
        <w:pStyle w:val="a7"/>
        <w:jc w:val="center"/>
        <w:rPr>
          <w:rStyle w:val="a9"/>
          <w:rFonts w:ascii="Arial" w:hAnsi="Arial" w:cs="Arial"/>
          <w:sz w:val="32"/>
          <w:szCs w:val="32"/>
        </w:rPr>
      </w:pPr>
      <w:r w:rsidRPr="00FC3B7F">
        <w:rPr>
          <w:rFonts w:asciiTheme="minorHAnsi" w:eastAsia="Times New Roman" w:hAnsiTheme="minorHAnsi"/>
          <w:b/>
          <w:sz w:val="32"/>
          <w:szCs w:val="32"/>
          <w:shd w:val="clear" w:color="auto" w:fill="FFF6F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8" type="#_x0000_t75" alt="http://www.russianbooker.org/images2/russianbooker.gif" style="position:absolute;left:0;text-align:left;margin-left:-10.3pt;margin-top:113.15pt;width:158.8pt;height:157.6pt;z-index:251656704;visibility:visible;mso-position-horizontal-relative:margin;mso-position-vertical-relative:margin">
            <v:imagedata r:id="rId35" o:title="russianbooker"/>
            <w10:wrap type="square" anchorx="margin" anchory="margin"/>
          </v:shape>
        </w:pict>
      </w:r>
    </w:p>
    <w:p w:rsidR="00E51767" w:rsidRDefault="00E51767" w:rsidP="00E51767">
      <w:pPr>
        <w:pStyle w:val="a7"/>
        <w:jc w:val="center"/>
        <w:rPr>
          <w:rStyle w:val="a9"/>
          <w:rFonts w:ascii="Arial" w:hAnsi="Arial" w:cs="Arial"/>
          <w:color w:val="FF0000"/>
          <w:sz w:val="32"/>
          <w:szCs w:val="32"/>
        </w:rPr>
      </w:pPr>
      <w:r w:rsidRPr="001F5781">
        <w:rPr>
          <w:rStyle w:val="a9"/>
          <w:rFonts w:ascii="Arial" w:hAnsi="Arial" w:cs="Arial"/>
          <w:sz w:val="32"/>
          <w:szCs w:val="32"/>
        </w:rPr>
        <w:t>Лонг-лист</w:t>
      </w:r>
      <w:r w:rsidRPr="00E51767">
        <w:rPr>
          <w:rStyle w:val="a9"/>
          <w:rFonts w:ascii="Arial" w:hAnsi="Arial" w:cs="Arial"/>
          <w:sz w:val="32"/>
          <w:szCs w:val="32"/>
        </w:rPr>
        <w:t xml:space="preserve"> литературной премии</w:t>
      </w:r>
      <w:r w:rsidRPr="002E72F0">
        <w:rPr>
          <w:rStyle w:val="a9"/>
          <w:rFonts w:ascii="Arial" w:hAnsi="Arial" w:cs="Arial"/>
          <w:color w:val="0000CC"/>
          <w:sz w:val="32"/>
          <w:szCs w:val="32"/>
        </w:rPr>
        <w:t xml:space="preserve"> </w:t>
      </w:r>
      <w:r w:rsidRPr="001F5781">
        <w:rPr>
          <w:rStyle w:val="a9"/>
          <w:rFonts w:ascii="Arial" w:hAnsi="Arial" w:cs="Arial"/>
          <w:color w:val="FF0000"/>
          <w:sz w:val="32"/>
          <w:szCs w:val="32"/>
        </w:rPr>
        <w:t xml:space="preserve">«Русский </w:t>
      </w:r>
      <w:proofErr w:type="spellStart"/>
      <w:r w:rsidRPr="001F5781">
        <w:rPr>
          <w:rStyle w:val="a9"/>
          <w:rFonts w:ascii="Arial" w:hAnsi="Arial" w:cs="Arial"/>
          <w:color w:val="FF0000"/>
          <w:sz w:val="32"/>
          <w:szCs w:val="32"/>
        </w:rPr>
        <w:t>Букер</w:t>
      </w:r>
      <w:proofErr w:type="spellEnd"/>
      <w:r w:rsidRPr="001F5781">
        <w:rPr>
          <w:rStyle w:val="a9"/>
          <w:rFonts w:ascii="Arial" w:hAnsi="Arial" w:cs="Arial"/>
          <w:color w:val="FF0000"/>
          <w:sz w:val="32"/>
          <w:szCs w:val="32"/>
        </w:rPr>
        <w:t>»-2015:</w:t>
      </w:r>
    </w:p>
    <w:p w:rsidR="00E51767" w:rsidRDefault="00697E01" w:rsidP="00697E01">
      <w:pPr>
        <w:pStyle w:val="a6"/>
        <w:spacing w:before="240" w:beforeAutospacing="0" w:after="240" w:afterAutospacing="0" w:line="419" w:lineRule="atLeast"/>
        <w:ind w:left="1069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 xml:space="preserve">1. 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t>Беседин Платон. «Учитель. Роман перемен». Харьков: Фолио,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2. Варламов Алексей. «Мысленный волк». М.: АСТ: Редакция Елены Шубиной,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3. Ганиева Алиса. «Жених и невеста». М.: АСТ: Редакция Елены Шубиной, 2015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4.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Геласимов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Андрей. «Холод». М.: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Эксмо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, 2015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5. Голованов Василий. «Каспийская книга». М.: Новое литературное обозрение, 2015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6.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Данихнов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Владимир. «Колыбельная». М: КНИМА,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7. Жмакин Сергей. «Золотая струя». Курган: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ПринтЭкспресс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8. Зайцев Данила. «Повесть и житие Данилы Терентьевича Зайцева». М.: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Альпина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нон-фикшн,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9. Иванов Андрей. «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Бизар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». М.: РИПОЛ классик,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</w:r>
      <w:r w:rsidR="00E51767" w:rsidRPr="00E51767">
        <w:rPr>
          <w:rFonts w:asciiTheme="minorHAnsi" w:hAnsiTheme="minorHAnsi" w:cs="Arial"/>
          <w:b/>
          <w:sz w:val="32"/>
          <w:szCs w:val="32"/>
        </w:rPr>
        <w:lastRenderedPageBreak/>
        <w:t xml:space="preserve">10. Казаков Дмитрий. «Черное знамя». Севастополь: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Шико-Севастополь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11.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Кисина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Юлия. «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Элефантина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, или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Кораблекрушенция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Достоевцева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». Звезда. 2015. № 3.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12. Матвеева Анна. «Завидное чувство Веры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Стениной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». М.: АСТ, Редакция Елены Шубиной,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13. Мелихов Александр. «Каменное братство». СПб</w:t>
      </w:r>
      <w:proofErr w:type="gramStart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.: </w:t>
      </w:r>
      <w:proofErr w:type="spellStart"/>
      <w:proofErr w:type="gramEnd"/>
      <w:r w:rsidR="00E51767" w:rsidRPr="00E51767">
        <w:rPr>
          <w:rFonts w:asciiTheme="minorHAnsi" w:hAnsiTheme="minorHAnsi" w:cs="Arial"/>
          <w:b/>
          <w:sz w:val="32"/>
          <w:szCs w:val="32"/>
        </w:rPr>
        <w:t>Лимбус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Пресс,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14. Москвина Татьяна. «Жизнь советской девушки». М.: АСТ: Редакция Елены Шубиной,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15. Нежный Александр. «Вожделение». Звезда. 2014. № 10–11.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16. Носов Сергей. «Фигурные скобки». СПб</w:t>
      </w:r>
      <w:proofErr w:type="gramStart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.: </w:t>
      </w:r>
      <w:proofErr w:type="spellStart"/>
      <w:proofErr w:type="gramEnd"/>
      <w:r w:rsidR="00E51767" w:rsidRPr="00E51767">
        <w:rPr>
          <w:rFonts w:asciiTheme="minorHAnsi" w:hAnsiTheme="minorHAnsi" w:cs="Arial"/>
          <w:b/>
          <w:sz w:val="32"/>
          <w:szCs w:val="32"/>
        </w:rPr>
        <w:t>Лимбус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Пресс, 2015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17. Покровский Юрий. «Среди людей». Н.-Новгород: Пламя,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18. Радзинский Олег. «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Агафонкин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и время». М.: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Corpus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19. Рубина Дина. «Русская канарейка», трилогия. М.: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Эксмо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20. Рыбакова Мария. «Черновик человека». М.: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Эксмо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>, 2014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21.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Сенчин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Роман. «Зона затопления». М.: АСТ: Редакция Елены Шубиной, 2015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22. Снегирев Александр. «Вера». Дружба народов. 2015. № 1.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>23. Шпаков Владимир. «Песни китов». Дружба народов. 2014. № 9–11.</w:t>
      </w:r>
      <w:r w:rsidR="00E51767" w:rsidRPr="00E51767">
        <w:rPr>
          <w:rFonts w:asciiTheme="minorHAnsi" w:hAnsiTheme="minorHAnsi" w:cs="Arial"/>
          <w:b/>
          <w:sz w:val="32"/>
          <w:szCs w:val="32"/>
        </w:rPr>
        <w:br/>
        <w:t xml:space="preserve">24. 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Яхина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Гузель. «</w:t>
      </w:r>
      <w:proofErr w:type="spellStart"/>
      <w:r w:rsidR="00E51767" w:rsidRPr="00E51767">
        <w:rPr>
          <w:rFonts w:asciiTheme="minorHAnsi" w:hAnsiTheme="minorHAnsi" w:cs="Arial"/>
          <w:b/>
          <w:sz w:val="32"/>
          <w:szCs w:val="32"/>
        </w:rPr>
        <w:t>Зулейха</w:t>
      </w:r>
      <w:proofErr w:type="spellEnd"/>
      <w:r w:rsidR="00E51767" w:rsidRPr="00E51767">
        <w:rPr>
          <w:rFonts w:asciiTheme="minorHAnsi" w:hAnsiTheme="minorHAnsi" w:cs="Arial"/>
          <w:b/>
          <w:sz w:val="32"/>
          <w:szCs w:val="32"/>
        </w:rPr>
        <w:t xml:space="preserve"> открывает глаза». М.: АСТ: Редакция Елены Шубиной, 2015</w:t>
      </w:r>
    </w:p>
    <w:p w:rsidR="00172ED6" w:rsidRPr="00E51767" w:rsidRDefault="00172ED6" w:rsidP="00172ED6">
      <w:pPr>
        <w:pStyle w:val="a6"/>
        <w:spacing w:before="0" w:beforeAutospacing="0" w:after="0" w:afterAutospacing="0"/>
        <w:ind w:left="1069"/>
        <w:rPr>
          <w:rFonts w:asciiTheme="minorHAnsi" w:hAnsiTheme="minorHAnsi" w:cs="Arial"/>
          <w:b/>
          <w:sz w:val="32"/>
          <w:szCs w:val="32"/>
        </w:rPr>
      </w:pPr>
    </w:p>
    <w:p w:rsidR="00172ED6" w:rsidRDefault="00E51767" w:rsidP="00172ED6">
      <w:pPr>
        <w:pStyle w:val="a6"/>
        <w:shd w:val="clear" w:color="auto" w:fill="FFF6F1"/>
        <w:spacing w:before="0" w:beforeAutospacing="0" w:after="0" w:afterAutospacing="0" w:line="411" w:lineRule="atLeast"/>
        <w:jc w:val="center"/>
        <w:rPr>
          <w:rStyle w:val="a9"/>
          <w:rFonts w:ascii="Arial" w:eastAsia="Calibri" w:hAnsi="Arial" w:cs="Arial"/>
          <w:sz w:val="32"/>
          <w:szCs w:val="32"/>
          <w:lang w:eastAsia="en-US"/>
        </w:rPr>
      </w:pPr>
      <w:r w:rsidRPr="00172ED6">
        <w:rPr>
          <w:rStyle w:val="a9"/>
          <w:rFonts w:ascii="Arial" w:eastAsia="Calibri" w:hAnsi="Arial" w:cs="Arial"/>
          <w:sz w:val="32"/>
          <w:szCs w:val="32"/>
          <w:lang w:eastAsia="en-US"/>
        </w:rPr>
        <w:t>Финалисты премии 2015 г.:</w:t>
      </w:r>
    </w:p>
    <w:p w:rsidR="00172ED6" w:rsidRDefault="00172ED6" w:rsidP="00172ED6">
      <w:pPr>
        <w:pStyle w:val="a6"/>
        <w:shd w:val="clear" w:color="auto" w:fill="FFF6F1"/>
        <w:spacing w:before="0" w:beforeAutospacing="0" w:after="0" w:afterAutospacing="0" w:line="411" w:lineRule="atLeast"/>
        <w:jc w:val="center"/>
        <w:rPr>
          <w:rStyle w:val="a9"/>
          <w:rFonts w:ascii="Arial" w:eastAsia="Calibri" w:hAnsi="Arial" w:cs="Arial"/>
          <w:sz w:val="32"/>
          <w:szCs w:val="32"/>
          <w:lang w:eastAsia="en-US"/>
        </w:rPr>
      </w:pPr>
    </w:p>
    <w:p w:rsidR="00E51767" w:rsidRPr="006D5419" w:rsidRDefault="00E51767" w:rsidP="00E51767">
      <w:pPr>
        <w:pStyle w:val="a6"/>
        <w:shd w:val="clear" w:color="auto" w:fill="FFF6F1"/>
        <w:spacing w:before="0" w:beforeAutospacing="0" w:after="0" w:afterAutospacing="0" w:line="411" w:lineRule="atLeast"/>
        <w:jc w:val="both"/>
        <w:rPr>
          <w:rFonts w:asciiTheme="minorHAnsi" w:hAnsiTheme="minorHAnsi"/>
          <w:b/>
          <w:color w:val="0000CC"/>
          <w:sz w:val="32"/>
          <w:szCs w:val="32"/>
        </w:rPr>
      </w:pPr>
      <w:r w:rsidRPr="00FB270D">
        <w:rPr>
          <w:rFonts w:asciiTheme="minorHAnsi" w:hAnsiTheme="minorHAnsi"/>
          <w:b/>
          <w:color w:val="000000"/>
          <w:sz w:val="32"/>
          <w:szCs w:val="32"/>
        </w:rPr>
        <w:t xml:space="preserve"> 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>Алиса Ганиева</w:t>
      </w:r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, "Жених и невеста"; 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 xml:space="preserve">Владимир </w:t>
      </w:r>
      <w:proofErr w:type="spellStart"/>
      <w:r w:rsidRPr="006D5419">
        <w:rPr>
          <w:rFonts w:asciiTheme="minorHAnsi" w:hAnsiTheme="minorHAnsi"/>
          <w:b/>
          <w:color w:val="C00000"/>
          <w:sz w:val="32"/>
          <w:szCs w:val="32"/>
        </w:rPr>
        <w:t>Данихнов</w:t>
      </w:r>
      <w:proofErr w:type="spellEnd"/>
      <w:r w:rsidRPr="006D5419">
        <w:rPr>
          <w:rFonts w:asciiTheme="minorHAnsi" w:hAnsiTheme="minorHAnsi"/>
          <w:b/>
          <w:color w:val="C00000"/>
          <w:sz w:val="32"/>
          <w:szCs w:val="32"/>
        </w:rPr>
        <w:t>,</w:t>
      </w:r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 "Колыбельная"; 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>Юрий Покровский,</w:t>
      </w:r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 "Среди людей"; 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 xml:space="preserve">Роман </w:t>
      </w:r>
      <w:proofErr w:type="spellStart"/>
      <w:r w:rsidRPr="006D5419">
        <w:rPr>
          <w:rFonts w:asciiTheme="minorHAnsi" w:hAnsiTheme="minorHAnsi"/>
          <w:b/>
          <w:color w:val="C00000"/>
          <w:sz w:val="32"/>
          <w:szCs w:val="32"/>
        </w:rPr>
        <w:t>Сенчин</w:t>
      </w:r>
      <w:proofErr w:type="spellEnd"/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, "Зона затопления"; 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 xml:space="preserve">Александр Снегирев, </w:t>
      </w:r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"Вера"; 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 xml:space="preserve">Гузель </w:t>
      </w:r>
      <w:proofErr w:type="spellStart"/>
      <w:r w:rsidRPr="006D5419">
        <w:rPr>
          <w:rFonts w:asciiTheme="minorHAnsi" w:hAnsiTheme="minorHAnsi"/>
          <w:b/>
          <w:color w:val="C00000"/>
          <w:sz w:val="32"/>
          <w:szCs w:val="32"/>
        </w:rPr>
        <w:t>Яхина</w:t>
      </w:r>
      <w:proofErr w:type="spellEnd"/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 "</w:t>
      </w:r>
      <w:proofErr w:type="spellStart"/>
      <w:r w:rsidRPr="006D5419">
        <w:rPr>
          <w:rFonts w:asciiTheme="minorHAnsi" w:hAnsiTheme="minorHAnsi"/>
          <w:b/>
          <w:color w:val="0000CC"/>
          <w:sz w:val="32"/>
          <w:szCs w:val="32"/>
        </w:rPr>
        <w:t>Зулейха</w:t>
      </w:r>
      <w:proofErr w:type="spellEnd"/>
      <w:r w:rsidRPr="006D5419">
        <w:rPr>
          <w:rFonts w:asciiTheme="minorHAnsi" w:hAnsiTheme="minorHAnsi"/>
          <w:b/>
          <w:color w:val="0000CC"/>
          <w:sz w:val="32"/>
          <w:szCs w:val="32"/>
        </w:rPr>
        <w:t xml:space="preserve"> открывает глаза".</w:t>
      </w:r>
    </w:p>
    <w:p w:rsidR="00E51767" w:rsidRPr="00DC768E" w:rsidRDefault="00E51767" w:rsidP="00E51767">
      <w:pPr>
        <w:shd w:val="clear" w:color="auto" w:fill="FCF2E8"/>
        <w:spacing w:before="100" w:beforeAutospacing="1" w:after="100" w:afterAutospacing="1" w:line="240" w:lineRule="auto"/>
        <w:jc w:val="both"/>
        <w:rPr>
          <w:rFonts w:eastAsia="Times New Roman" w:cs="Arial"/>
          <w:b/>
          <w:color w:val="000000"/>
          <w:sz w:val="32"/>
          <w:szCs w:val="32"/>
          <w:lang w:eastAsia="ru-RU"/>
        </w:rPr>
      </w:pPr>
      <w:r w:rsidRPr="00DC768E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Учрежденный по предложению банка «ГЛОБЭКС» грант в размере 750 000 руб. на перевод и последующее издание в Великобритании одного из романов финалистов был вручен во второй раз. Его удостоен роман </w:t>
      </w:r>
      <w:r w:rsidRPr="00DC768E">
        <w:rPr>
          <w:rFonts w:eastAsia="Times New Roman" w:cs="Arial"/>
          <w:b/>
          <w:color w:val="C00000"/>
          <w:sz w:val="32"/>
          <w:szCs w:val="32"/>
          <w:lang w:eastAsia="ru-RU"/>
        </w:rPr>
        <w:t>Алисы Ганиевой</w:t>
      </w:r>
      <w:r w:rsidRPr="00DC768E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</w:t>
      </w:r>
      <w:r w:rsidRPr="00DC768E">
        <w:rPr>
          <w:rFonts w:eastAsia="Times New Roman" w:cs="Arial"/>
          <w:b/>
          <w:color w:val="0000CC"/>
          <w:sz w:val="32"/>
          <w:szCs w:val="32"/>
          <w:lang w:eastAsia="ru-RU"/>
        </w:rPr>
        <w:t>Жених и невеста.</w:t>
      </w:r>
      <w:r w:rsidRPr="00DC768E">
        <w:rPr>
          <w:rFonts w:eastAsia="Times New Roman" w:cs="Arial"/>
          <w:b/>
          <w:color w:val="000000"/>
          <w:sz w:val="32"/>
          <w:szCs w:val="32"/>
          <w:lang w:eastAsia="ru-RU"/>
        </w:rPr>
        <w:t xml:space="preserve"> М.: АСТ: Редакция Елены Шубиной, 2015</w:t>
      </w:r>
      <w:r>
        <w:rPr>
          <w:rFonts w:eastAsia="Times New Roman" w:cs="Arial"/>
          <w:b/>
          <w:color w:val="000000"/>
          <w:sz w:val="32"/>
          <w:szCs w:val="32"/>
          <w:lang w:eastAsia="ru-RU"/>
        </w:rPr>
        <w:t>.</w:t>
      </w:r>
    </w:p>
    <w:p w:rsidR="00966AFF" w:rsidRPr="00966AFF" w:rsidRDefault="00966AFF" w:rsidP="00966AFF">
      <w:pPr>
        <w:spacing w:before="120"/>
        <w:rPr>
          <w:sz w:val="16"/>
          <w:szCs w:val="16"/>
        </w:rPr>
      </w:pPr>
    </w:p>
    <w:p w:rsidR="00966AFF" w:rsidRDefault="00FC3B7F" w:rsidP="00966AFF">
      <w:pPr>
        <w:shd w:val="clear" w:color="auto" w:fill="FCF2E8"/>
        <w:spacing w:before="0" w:after="0" w:line="240" w:lineRule="auto"/>
        <w:jc w:val="center"/>
        <w:outlineLvl w:val="3"/>
        <w:rPr>
          <w:rFonts w:ascii="Arial" w:eastAsia="Times New Roman" w:hAnsi="Arial" w:cs="Arial"/>
          <w:b/>
          <w:noProof/>
          <w:color w:val="C00000"/>
          <w:sz w:val="32"/>
          <w:szCs w:val="32"/>
          <w:lang w:eastAsia="ru-RU"/>
        </w:rPr>
      </w:pPr>
      <w:r w:rsidRPr="00FC3B7F">
        <w:rPr>
          <w:noProof/>
          <w:sz w:val="16"/>
          <w:szCs w:val="16"/>
        </w:rPr>
        <w:lastRenderedPageBreak/>
        <w:pict>
          <v:shape id="Рисунок 7" o:spid="_x0000_s1032" type="#_x0000_t75" alt="http://img.gazeta.ru/files3/841/7933841/4549-pic905v-895x505-23292.jpg" style="position:absolute;left:0;text-align:left;margin-left:643.3pt;margin-top:18.65pt;width:165.55pt;height:281.95pt;z-index:251658752;visibility:visible;mso-position-horizontal-relative:margin;mso-position-vertical-relative:margin">
            <v:imagedata r:id="rId36" o:title="4549-pic905v-895x505-23292"/>
            <w10:wrap type="square" anchorx="margin" anchory="margin"/>
          </v:shape>
        </w:pict>
      </w:r>
    </w:p>
    <w:p w:rsidR="00966AFF" w:rsidRPr="00966AFF" w:rsidRDefault="00FC3B7F" w:rsidP="00966AFF">
      <w:pPr>
        <w:shd w:val="clear" w:color="auto" w:fill="FCF2E8"/>
        <w:spacing w:before="0" w:after="0" w:line="240" w:lineRule="auto"/>
        <w:jc w:val="center"/>
        <w:outlineLvl w:val="3"/>
        <w:rPr>
          <w:rFonts w:ascii="Arial" w:eastAsia="Times New Roman" w:hAnsi="Arial" w:cs="Arial"/>
          <w:b/>
          <w:noProof/>
          <w:color w:val="C00000"/>
          <w:sz w:val="32"/>
          <w:szCs w:val="32"/>
          <w:lang w:eastAsia="ru-RU"/>
        </w:rPr>
      </w:pPr>
      <w:r w:rsidRPr="00FC3B7F">
        <w:rPr>
          <w:noProof/>
          <w:sz w:val="16"/>
          <w:szCs w:val="16"/>
        </w:rPr>
        <w:pict>
          <v:shape id="Рисунок 11" o:spid="_x0000_s1030" type="#_x0000_t75" alt="http://img.gazeta.ru/files3/835/7933835/upload-04-pic4_zoom-1000x1000-87539-pic905-895x505-88040.jpg" style="position:absolute;left:0;text-align:left;margin-left:4.15pt;margin-top:27.25pt;width:236.5pt;height:226pt;z-index:251657728;visibility:visible;mso-position-horizontal-relative:margin;mso-position-vertical-relative:margin">
            <v:imagedata r:id="rId37" o:title="upload-04-pic4_zoom-1000x1000-87539-pic905-895x505-88040"/>
            <w10:wrap type="square" anchorx="margin" anchory="margin"/>
          </v:shape>
        </w:pict>
      </w:r>
      <w:r w:rsidR="00966AFF" w:rsidRPr="00966AFF">
        <w:rPr>
          <w:rFonts w:ascii="Arial" w:eastAsia="Times New Roman" w:hAnsi="Arial" w:cs="Arial"/>
          <w:b/>
          <w:noProof/>
          <w:color w:val="C00000"/>
          <w:sz w:val="32"/>
          <w:szCs w:val="32"/>
          <w:lang w:eastAsia="ru-RU"/>
        </w:rPr>
        <w:t>ЛАУРЕАТОМ «РУССКОГО БУКЕРА»  2015 г.</w:t>
      </w:r>
    </w:p>
    <w:p w:rsidR="000F469E" w:rsidRDefault="00966AFF" w:rsidP="00966AFF">
      <w:pPr>
        <w:shd w:val="clear" w:color="auto" w:fill="FCF2E8"/>
        <w:spacing w:before="0" w:after="0" w:line="240" w:lineRule="auto"/>
        <w:jc w:val="center"/>
        <w:outlineLvl w:val="3"/>
        <w:rPr>
          <w:rFonts w:eastAsia="Times New Roman" w:cs="Arial"/>
          <w:b/>
          <w:color w:val="0000CC"/>
          <w:sz w:val="32"/>
          <w:szCs w:val="32"/>
          <w:lang w:eastAsia="ru-RU"/>
        </w:rPr>
      </w:pPr>
      <w:r w:rsidRPr="006D5419">
        <w:rPr>
          <w:rFonts w:eastAsia="Times New Roman" w:cs="Arial"/>
          <w:b/>
          <w:bCs/>
          <w:sz w:val="32"/>
          <w:szCs w:val="32"/>
          <w:lang w:eastAsia="ru-RU"/>
        </w:rPr>
        <w:t>стал</w:t>
      </w:r>
      <w:r w:rsidRPr="006D541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DC768E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Pr="00966AFF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АЛЕКСАНДР СНЕГИРЕВ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Pr="006D5419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ru-RU"/>
        </w:rPr>
        <w:t>за роман</w:t>
      </w: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Pr="006D5419"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  <w:t>« Вера»</w:t>
      </w:r>
      <w:r w:rsidRPr="00966AFF">
        <w:rPr>
          <w:rFonts w:eastAsia="Times New Roman" w:cs="Arial"/>
          <w:b/>
          <w:color w:val="0000CC"/>
          <w:sz w:val="32"/>
          <w:szCs w:val="32"/>
          <w:lang w:eastAsia="ru-RU"/>
        </w:rPr>
        <w:t xml:space="preserve"> </w:t>
      </w:r>
    </w:p>
    <w:p w:rsidR="00966AFF" w:rsidRPr="00DC768E" w:rsidRDefault="00966AFF" w:rsidP="00966AFF">
      <w:pPr>
        <w:shd w:val="clear" w:color="auto" w:fill="FCF2E8"/>
        <w:spacing w:before="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C00000"/>
          <w:sz w:val="32"/>
          <w:szCs w:val="32"/>
          <w:lang w:eastAsia="ru-RU"/>
        </w:rPr>
      </w:pPr>
      <w:r w:rsidRPr="00FB270D">
        <w:rPr>
          <w:rFonts w:eastAsia="Times New Roman" w:cs="Arial"/>
          <w:b/>
          <w:color w:val="0000CC"/>
          <w:sz w:val="32"/>
          <w:szCs w:val="32"/>
          <w:lang w:eastAsia="ru-RU"/>
        </w:rPr>
        <w:t>(</w:t>
      </w:r>
      <w:r w:rsidRPr="00DC768E">
        <w:rPr>
          <w:rFonts w:eastAsia="Times New Roman" w:cs="Arial"/>
          <w:b/>
          <w:color w:val="0000CC"/>
          <w:sz w:val="32"/>
          <w:szCs w:val="32"/>
          <w:lang w:eastAsia="ru-RU"/>
        </w:rPr>
        <w:t xml:space="preserve"> Дружба народов. 2015. № 1.</w:t>
      </w:r>
      <w:r w:rsidRPr="00FB270D">
        <w:rPr>
          <w:rFonts w:eastAsia="Times New Roman" w:cs="Arial"/>
          <w:b/>
          <w:color w:val="0000CC"/>
          <w:sz w:val="32"/>
          <w:szCs w:val="32"/>
          <w:lang w:eastAsia="ru-RU"/>
        </w:rPr>
        <w:t>)</w:t>
      </w:r>
    </w:p>
    <w:p w:rsidR="00966AFF" w:rsidRPr="00DC768E" w:rsidRDefault="00966AFF" w:rsidP="00966AFF">
      <w:pPr>
        <w:spacing w:before="0" w:after="0" w:line="240" w:lineRule="auto"/>
        <w:jc w:val="center"/>
        <w:rPr>
          <w:rFonts w:eastAsia="Times New Roman" w:cs="Arial"/>
          <w:b/>
          <w:sz w:val="32"/>
          <w:szCs w:val="32"/>
          <w:lang w:eastAsia="ru-RU"/>
        </w:rPr>
      </w:pPr>
    </w:p>
    <w:p w:rsidR="00966AFF" w:rsidRPr="006D5419" w:rsidRDefault="00966AFF" w:rsidP="00966AFF">
      <w:pPr>
        <w:pStyle w:val="a6"/>
        <w:shd w:val="clear" w:color="auto" w:fill="FFF6F1"/>
        <w:spacing w:before="0" w:beforeAutospacing="0" w:after="0" w:afterAutospacing="0" w:line="411" w:lineRule="atLeast"/>
        <w:rPr>
          <w:rFonts w:asciiTheme="minorHAnsi" w:hAnsiTheme="minorHAnsi"/>
          <w:b/>
          <w:shd w:val="clear" w:color="auto" w:fill="FFF6F1"/>
        </w:rPr>
      </w:pPr>
      <w:r w:rsidRPr="00832198">
        <w:rPr>
          <w:rFonts w:asciiTheme="minorHAnsi" w:hAnsiTheme="minorHAnsi"/>
          <w:b/>
          <w:color w:val="000000"/>
          <w:sz w:val="32"/>
          <w:szCs w:val="32"/>
        </w:rPr>
        <w:t>Александр Снегирев - лауреат премии "Дебют" 2009 года. Окончил РУДН и стал магистром политологии.</w:t>
      </w:r>
      <w:r w:rsidRPr="00832198">
        <w:rPr>
          <w:rFonts w:ascii="Georgia" w:hAnsi="Georgia"/>
          <w:color w:val="333333"/>
          <w:sz w:val="32"/>
          <w:szCs w:val="32"/>
          <w:shd w:val="clear" w:color="auto" w:fill="FFF6F1"/>
        </w:rPr>
        <w:t xml:space="preserve"> </w:t>
      </w:r>
      <w:r w:rsidRPr="00FB270D">
        <w:rPr>
          <w:rFonts w:asciiTheme="minorHAnsi" w:hAnsiTheme="minorHAnsi"/>
          <w:b/>
          <w:color w:val="C00000"/>
          <w:sz w:val="32"/>
          <w:szCs w:val="32"/>
          <w:shd w:val="clear" w:color="auto" w:fill="FFF6F1"/>
        </w:rPr>
        <w:t xml:space="preserve">«Русский </w:t>
      </w:r>
      <w:proofErr w:type="spellStart"/>
      <w:r w:rsidRPr="00FB270D">
        <w:rPr>
          <w:rFonts w:asciiTheme="minorHAnsi" w:hAnsiTheme="minorHAnsi"/>
          <w:b/>
          <w:color w:val="C00000"/>
          <w:sz w:val="32"/>
          <w:szCs w:val="32"/>
          <w:shd w:val="clear" w:color="auto" w:fill="FFF6F1"/>
        </w:rPr>
        <w:t>Букер</w:t>
      </w:r>
      <w:proofErr w:type="spellEnd"/>
      <w:r w:rsidRPr="00FB270D">
        <w:rPr>
          <w:rFonts w:asciiTheme="minorHAnsi" w:hAnsiTheme="minorHAnsi"/>
          <w:b/>
          <w:color w:val="C00000"/>
          <w:sz w:val="32"/>
          <w:szCs w:val="32"/>
          <w:shd w:val="clear" w:color="auto" w:fill="FFF6F1"/>
        </w:rPr>
        <w:t>»</w:t>
      </w:r>
      <w:r w:rsidRPr="00FB270D">
        <w:rPr>
          <w:rFonts w:asciiTheme="minorHAnsi" w:hAnsiTheme="minorHAnsi"/>
          <w:b/>
          <w:color w:val="333333"/>
          <w:sz w:val="32"/>
          <w:szCs w:val="32"/>
          <w:shd w:val="clear" w:color="auto" w:fill="FFF6F1"/>
        </w:rPr>
        <w:t xml:space="preserve"> </w:t>
      </w:r>
      <w:r w:rsidRPr="006D5419">
        <w:rPr>
          <w:rFonts w:asciiTheme="minorHAnsi" w:hAnsiTheme="minorHAnsi"/>
          <w:b/>
          <w:sz w:val="32"/>
          <w:szCs w:val="32"/>
          <w:shd w:val="clear" w:color="auto" w:fill="FFF6F1"/>
        </w:rPr>
        <w:t xml:space="preserve">достался 35-летнему писателю, сочиняющему давно и много. На счету Александра Снегирева, несмотря на молодость, уже несколько романов, самым известным из которых стала «Нефтяная Венера» (2009). </w:t>
      </w:r>
      <w:r w:rsidRPr="006D5419">
        <w:rPr>
          <w:rFonts w:asciiTheme="minorHAnsi" w:hAnsiTheme="minorHAnsi"/>
          <w:b/>
          <w:shd w:val="clear" w:color="auto" w:fill="FFF6F1"/>
        </w:rPr>
        <w:t xml:space="preserve"> </w:t>
      </w:r>
    </w:p>
    <w:p w:rsidR="00966AFF" w:rsidRDefault="00966AFF" w:rsidP="00966AFF">
      <w:pPr>
        <w:pStyle w:val="a6"/>
        <w:shd w:val="clear" w:color="auto" w:fill="FFF6F1"/>
        <w:spacing w:before="0" w:beforeAutospacing="0" w:after="0" w:afterAutospacing="0" w:line="411" w:lineRule="atLeast"/>
        <w:jc w:val="both"/>
        <w:rPr>
          <w:rFonts w:asciiTheme="minorHAnsi" w:hAnsiTheme="minorHAnsi"/>
          <w:b/>
          <w:color w:val="000000"/>
          <w:sz w:val="32"/>
          <w:szCs w:val="32"/>
        </w:rPr>
      </w:pPr>
      <w:r w:rsidRPr="006D5419">
        <w:rPr>
          <w:rFonts w:asciiTheme="minorHAnsi" w:hAnsiTheme="minorHAnsi"/>
          <w:b/>
          <w:sz w:val="32"/>
          <w:szCs w:val="32"/>
        </w:rPr>
        <w:t>Роман</w:t>
      </w:r>
      <w:r w:rsidRPr="006D5419">
        <w:rPr>
          <w:rFonts w:asciiTheme="minorHAnsi" w:hAnsiTheme="minorHAnsi"/>
          <w:b/>
          <w:color w:val="C00000"/>
          <w:sz w:val="32"/>
          <w:szCs w:val="32"/>
        </w:rPr>
        <w:t xml:space="preserve"> «Вера»</w:t>
      </w:r>
      <w:r w:rsidRPr="00FB270D">
        <w:rPr>
          <w:rFonts w:asciiTheme="minorHAnsi" w:hAnsiTheme="minorHAnsi"/>
          <w:b/>
          <w:sz w:val="32"/>
          <w:szCs w:val="32"/>
        </w:rPr>
        <w:t xml:space="preserve"> – это история русской женщины Веры, еще одной «маленькой Веры», испеченной в русской печи. И</w:t>
      </w:r>
      <w:r w:rsidRPr="00FB270D">
        <w:rPr>
          <w:rFonts w:asciiTheme="minorHAnsi" w:hAnsiTheme="minorHAnsi"/>
          <w:b/>
          <w:color w:val="000000"/>
          <w:sz w:val="32"/>
          <w:szCs w:val="32"/>
        </w:rPr>
        <w:t>стория о девушке, которая ищет себя. Но в современном мире это не так-то просто</w:t>
      </w:r>
      <w:r>
        <w:rPr>
          <w:rFonts w:asciiTheme="minorHAnsi" w:hAnsiTheme="minorHAnsi"/>
          <w:b/>
          <w:color w:val="000000"/>
          <w:sz w:val="32"/>
          <w:szCs w:val="32"/>
        </w:rPr>
        <w:t>…</w:t>
      </w:r>
    </w:p>
    <w:p w:rsidR="00966AFF" w:rsidRDefault="00966AFF" w:rsidP="00966AFF">
      <w:pPr>
        <w:pStyle w:val="a6"/>
        <w:shd w:val="clear" w:color="auto" w:fill="FFF6F1"/>
        <w:spacing w:before="0" w:beforeAutospacing="0" w:after="0" w:afterAutospacing="0" w:line="411" w:lineRule="atLeast"/>
        <w:jc w:val="both"/>
        <w:rPr>
          <w:rFonts w:asciiTheme="minorHAnsi" w:hAnsiTheme="minorHAnsi"/>
          <w:b/>
          <w:color w:val="000000"/>
          <w:sz w:val="32"/>
          <w:szCs w:val="32"/>
        </w:rPr>
      </w:pPr>
    </w:p>
    <w:p w:rsidR="00966AFF" w:rsidRDefault="00966AFF" w:rsidP="00661993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color w:val="19049A"/>
          <w:sz w:val="32"/>
          <w:szCs w:val="32"/>
          <w:u w:val="single"/>
          <w:lang w:eastAsia="ru-RU"/>
        </w:rPr>
      </w:pPr>
    </w:p>
    <w:sectPr w:rsidR="00966AFF" w:rsidSect="00172E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BB9"/>
    <w:multiLevelType w:val="multilevel"/>
    <w:tmpl w:val="6DE2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07BFC"/>
    <w:multiLevelType w:val="multilevel"/>
    <w:tmpl w:val="7FC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63111"/>
    <w:multiLevelType w:val="multilevel"/>
    <w:tmpl w:val="7FCE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52F0B"/>
    <w:multiLevelType w:val="hybridMultilevel"/>
    <w:tmpl w:val="15280888"/>
    <w:lvl w:ilvl="0" w:tplc="D6507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2C72B4"/>
    <w:multiLevelType w:val="hybridMultilevel"/>
    <w:tmpl w:val="6106A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0AF"/>
    <w:rsid w:val="000F469E"/>
    <w:rsid w:val="001638EA"/>
    <w:rsid w:val="00172ED6"/>
    <w:rsid w:val="00343478"/>
    <w:rsid w:val="003F024E"/>
    <w:rsid w:val="00456A78"/>
    <w:rsid w:val="00494914"/>
    <w:rsid w:val="004E4871"/>
    <w:rsid w:val="005914D8"/>
    <w:rsid w:val="005E599B"/>
    <w:rsid w:val="00661993"/>
    <w:rsid w:val="00697E01"/>
    <w:rsid w:val="006F14FD"/>
    <w:rsid w:val="00721229"/>
    <w:rsid w:val="0074169B"/>
    <w:rsid w:val="00780C00"/>
    <w:rsid w:val="008C59A7"/>
    <w:rsid w:val="00953A3D"/>
    <w:rsid w:val="00966AFF"/>
    <w:rsid w:val="00A20BD4"/>
    <w:rsid w:val="00AD0359"/>
    <w:rsid w:val="00AD616D"/>
    <w:rsid w:val="00B071B4"/>
    <w:rsid w:val="00B65C32"/>
    <w:rsid w:val="00BC0445"/>
    <w:rsid w:val="00C04928"/>
    <w:rsid w:val="00C57704"/>
    <w:rsid w:val="00D742EA"/>
    <w:rsid w:val="00E33B5F"/>
    <w:rsid w:val="00E51767"/>
    <w:rsid w:val="00ED0AE9"/>
    <w:rsid w:val="00ED1984"/>
    <w:rsid w:val="00F22F79"/>
    <w:rsid w:val="00F37751"/>
    <w:rsid w:val="00F568AB"/>
    <w:rsid w:val="00F820AF"/>
    <w:rsid w:val="00FC3B7F"/>
    <w:rsid w:val="00FD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AB"/>
    <w:pPr>
      <w:spacing w:before="480" w:after="45" w:line="465" w:lineRule="atLeast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A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0A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568AB"/>
    <w:rPr>
      <w:rFonts w:ascii="Cambria" w:eastAsia="Times New Roman" w:hAnsi="Cambria" w:cs="Times New Roman"/>
      <w:b/>
      <w:bCs/>
      <w:color w:val="4F81BD"/>
    </w:rPr>
  </w:style>
  <w:style w:type="character" w:styleId="a5">
    <w:name w:val="Hyperlink"/>
    <w:basedOn w:val="a0"/>
    <w:uiPriority w:val="99"/>
    <w:semiHidden/>
    <w:unhideWhenUsed/>
    <w:rsid w:val="00F568A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68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w-editsection-bracket">
    <w:name w:val="mw-editsection-bracket"/>
    <w:basedOn w:val="a0"/>
    <w:rsid w:val="00F568AB"/>
  </w:style>
  <w:style w:type="character" w:customStyle="1" w:styleId="mw-editsection-divider1">
    <w:name w:val="mw-editsection-divider1"/>
    <w:basedOn w:val="a0"/>
    <w:rsid w:val="00F568AB"/>
    <w:rPr>
      <w:color w:val="555555"/>
    </w:rPr>
  </w:style>
  <w:style w:type="character" w:customStyle="1" w:styleId="mw-headline">
    <w:name w:val="mw-headline"/>
    <w:basedOn w:val="a0"/>
    <w:rsid w:val="00F568AB"/>
  </w:style>
  <w:style w:type="paragraph" w:styleId="a7">
    <w:name w:val="No Spacing"/>
    <w:uiPriority w:val="1"/>
    <w:qFormat/>
    <w:rsid w:val="00F568AB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D616D"/>
    <w:pPr>
      <w:ind w:left="720"/>
      <w:contextualSpacing/>
    </w:pPr>
  </w:style>
  <w:style w:type="character" w:styleId="a9">
    <w:name w:val="Strong"/>
    <w:basedOn w:val="a0"/>
    <w:uiPriority w:val="22"/>
    <w:qFormat/>
    <w:rsid w:val="00AD0359"/>
    <w:rPr>
      <w:b/>
      <w:bCs/>
    </w:rPr>
  </w:style>
  <w:style w:type="character" w:customStyle="1" w:styleId="apple-converted-space">
    <w:name w:val="apple-converted-space"/>
    <w:basedOn w:val="a0"/>
    <w:rsid w:val="00AD03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B%D0%B0%D0%B4%D0%B8%D0%BC%D0%BE%D0%B2,_%D0%93%D0%B5%D0%BE%D1%80%D0%B3%D0%B8%D0%B9_%D0%9D%D0%B8%D0%BA%D0%BE%D0%BB%D0%B0%D0%B5%D0%B2%D0%B8%D1%87" TargetMode="External"/><Relationship Id="rId13" Type="http://schemas.openxmlformats.org/officeDocument/2006/relationships/hyperlink" Target="https://ru.wikipedia.org/wiki/%D0%A8%D0%B8%D1%88%D0%BA%D0%B8%D0%BD,_%D0%9C%D0%B8%D1%85%D0%B0%D0%B8%D0%BB_%D0%9F%D0%B0%D0%B2%D0%BB%D0%BE%D0%B2%D0%B8%D1%87" TargetMode="External"/><Relationship Id="rId18" Type="http://schemas.openxmlformats.org/officeDocument/2006/relationships/hyperlink" Target="https://ru.wikipedia.org/wiki/%D0%93%D1%83%D1%86%D0%BA%D0%BE,_%D0%94%D0%B5%D0%BD%D0%B8%D1%81_%D0%9D%D0%B8%D0%BA%D0%BE%D0%BB%D0%B0%D0%B5%D0%B2%D0%B8%D1%87" TargetMode="External"/><Relationship Id="rId26" Type="http://schemas.openxmlformats.org/officeDocument/2006/relationships/hyperlink" Target="https://ru.wikipedia.org/wiki/%D0%92%D0%BE%D0%BB%D0%BE%D1%81,_%D0%90%D0%BD%D0%B4%D1%80%D0%B5%D0%B9_%D0%93%D0%B5%D1%80%D0%BC%D0%B0%D0%BD%D0%BE%D0%B2%D0%B8%D1%87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5%D0%BB%D0%B8%D0%B7%D0%B0%D1%80%D0%BE%D0%B2,_%D0%9C%D0%B8%D1%85%D0%B0%D0%B8%D0%BB_%D0%AE%D1%80%D1%8C%D0%B5%D0%B2%D0%B8%D1%87" TargetMode="External"/><Relationship Id="rId34" Type="http://schemas.openxmlformats.org/officeDocument/2006/relationships/hyperlink" Target="https://ru.wikipedia.org/wiki/1992_%D0%B3%D0%BE%D0%B4" TargetMode="External"/><Relationship Id="rId7" Type="http://schemas.openxmlformats.org/officeDocument/2006/relationships/hyperlink" Target="https://ru.wikipedia.org/wiki/%D0%9E%D0%BA%D1%83%D0%B4%D0%B6%D0%B0%D0%B2%D0%B0,_%D0%91%D1%83%D0%BB%D0%B0%D1%82_%D0%A8%D0%B0%D0%BB%D0%B2%D0%BE%D0%B2%D0%B8%D1%87" TargetMode="External"/><Relationship Id="rId12" Type="http://schemas.openxmlformats.org/officeDocument/2006/relationships/hyperlink" Target="https://ru.wikipedia.org/wiki/%D0%91%D1%83%D1%82%D0%BE%D0%B2,_%D0%9C%D0%B8%D1%85%D0%B0%D0%B8%D0%BB_%D0%92%D0%BB%D0%B0%D0%B4%D0%B8%D0%BC%D0%B8%D1%80%D0%BE%D0%B2%D0%B8%D1%87" TargetMode="External"/><Relationship Id="rId17" Type="http://schemas.openxmlformats.org/officeDocument/2006/relationships/hyperlink" Target="https://ru.wikipedia.org/wiki/%D0%90%D0%BA%D1%81%D1%91%D0%BD%D0%BE%D0%B2,_%D0%92%D0%B0%D1%81%D0%B8%D0%BB%D0%B8%D0%B9_%D0%9F%D0%B0%D0%B2%D0%BB%D0%BE%D0%B2%D0%B8%D1%87" TargetMode="External"/><Relationship Id="rId25" Type="http://schemas.openxmlformats.org/officeDocument/2006/relationships/hyperlink" Target="https://ru.wikipedia.org/wiki/%D0%94%D0%BC%D0%B8%D1%82%D1%80%D0%B8%D0%B5%D0%B2,_%D0%90%D0%BD%D0%B4%D1%80%D0%B5%D0%B9_%D0%92%D0%B8%D0%BA%D1%82%D0%BE%D1%80%D0%BE%D0%B2%D0%B8%D1%87_(%D0%BF%D0%B8%D1%81%D0%B0%D1%82%D0%B5%D0%BB%D1%8C)" TargetMode="External"/><Relationship Id="rId33" Type="http://schemas.openxmlformats.org/officeDocument/2006/relationships/hyperlink" Target="https://ru.wikipedia.org/wiki/%D0%9E%D1%82%D0%BA%D1%80%D1%8B%D1%82%D0%B0%D1%8F_%D0%A0%D0%BE%D1%81%D1%81%D0%B8%D1%8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3%D0%B0%D0%BB%D1%8C%D0%B5%D0%B3%D0%BE,_%D0%A0%D1%83%D0%B1%D0%B5%D0%BD" TargetMode="External"/><Relationship Id="rId20" Type="http://schemas.openxmlformats.org/officeDocument/2006/relationships/hyperlink" Target="https://ru.wikipedia.org/wiki/%D0%98%D0%BB%D0%B8%D1%87%D0%B5%D0%B2%D1%81%D0%BA%D0%B8%D0%B9,_%D0%90%D0%BB%D0%B5%D0%BA%D1%81%D0%B0%D0%BD%D0%B4%D1%80_%D0%92%D0%B8%D0%BA%D1%82%D0%BE%D1%80%D0%BE%D0%B2%D0%B8%D1%87" TargetMode="External"/><Relationship Id="rId29" Type="http://schemas.openxmlformats.org/officeDocument/2006/relationships/hyperlink" Target="https://ru.wikipedia.org/wiki/20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0%D0%BA%D0%B0%D0%BD%D0%B8%D0%BD,_%D0%92%D0%BB%D0%B0%D0%B4%D0%B8%D0%BC%D0%B8%D1%80_%D0%A1%D0%B5%D0%BC%D1%91%D0%BD%D0%BE%D0%B2%D0%B8%D1%87" TargetMode="External"/><Relationship Id="rId11" Type="http://schemas.openxmlformats.org/officeDocument/2006/relationships/hyperlink" Target="https://ru.wikipedia.org/wiki/%D0%9C%D0%BE%D1%80%D0%BE%D0%B7%D0%BE%D0%B2,_%D0%90%D0%BB%D0%B5%D0%BA%D1%81%D0%B0%D0%BD%D0%B4%D1%80_%D0%93%D1%80%D0%B8%D0%B3%D0%BE%D1%80%D1%8C%D0%B5%D0%B2%D0%B8%D1%87" TargetMode="External"/><Relationship Id="rId24" Type="http://schemas.openxmlformats.org/officeDocument/2006/relationships/hyperlink" Target="https://ru.wikipedia.org/wiki/%D0%A7%D1%83%D0%B4%D0%B0%D0%BA%D0%BE%D0%B2,_%D0%90%D0%BB%D0%B5%D0%BA%D1%81%D0%B0%D0%BD%D0%B4%D1%80_%D0%9F%D0%B0%D0%B2%D0%BB%D0%BE%D0%B2%D0%B8%D1%87" TargetMode="External"/><Relationship Id="rId32" Type="http://schemas.openxmlformats.org/officeDocument/2006/relationships/hyperlink" Target="https://ru.wikipedia.org/wiki/2005" TargetMode="External"/><Relationship Id="rId37" Type="http://schemas.openxmlformats.org/officeDocument/2006/relationships/image" Target="media/image3.jpeg"/><Relationship Id="rId5" Type="http://schemas.openxmlformats.org/officeDocument/2006/relationships/hyperlink" Target="https://ru.wikipedia.org/wiki/%D0%A5%D0%B0%D1%80%D0%B8%D1%82%D0%BE%D0%BD%D0%BE%D0%B2,_%D0%9C%D0%B0%D1%80%D0%BA_%D0%A1%D0%B5%D1%80%D0%B3%D0%B5%D0%B5%D0%B2%D0%B8%D1%87" TargetMode="External"/><Relationship Id="rId15" Type="http://schemas.openxmlformats.org/officeDocument/2006/relationships/hyperlink" Target="https://ru.wikipedia.org/wiki/%D0%9F%D0%B0%D0%B2%D0%BB%D0%BE%D0%B2,_%D0%9E%D0%BB%D0%B5%D0%B3_%D0%9E%D0%BB%D0%B5%D0%B3%D0%BE%D0%B2%D0%B8%D1%87" TargetMode="External"/><Relationship Id="rId23" Type="http://schemas.openxmlformats.org/officeDocument/2006/relationships/hyperlink" Target="https://ru.wikipedia.org/wiki/%D0%9A%D0%BE%D0%BB%D1%8F%D0%B4%D0%B8%D0%BD%D0%B0,_%D0%95%D0%BB%D0%B5%D0%BD%D0%B0_%D0%92%D0%BB%D0%B0%D0%B4%D0%B8%D0%BC%D0%B8%D1%80%D0%BE%D0%B2%D0%BD%D0%B0" TargetMode="External"/><Relationship Id="rId28" Type="http://schemas.openxmlformats.org/officeDocument/2006/relationships/hyperlink" Target="https://ru.wikipedia.org/wiki/1999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ru.wikipedia.org/wiki/%D0%90%D0%B7%D0%BE%D0%BB%D1%8C%D1%81%D0%BA%D0%B8%D0%B9,_%D0%90%D0%BD%D0%B0%D1%82%D0%BE%D0%BB%D0%B8%D0%B9_%D0%90%D0%BB%D0%B5%D0%BA%D1%81%D0%B5%D0%B5%D0%B2%D0%B8%D1%87" TargetMode="External"/><Relationship Id="rId19" Type="http://schemas.openxmlformats.org/officeDocument/2006/relationships/hyperlink" Target="https://ru.wikipedia.org/wiki/%D0%A1%D0%BB%D0%B0%D0%B2%D0%BD%D0%B8%D0%BA%D0%BE%D0%B2%D0%B0,_%D0%9E%D0%BB%D1%8C%D0%B3%D0%B0_%D0%90%D0%BB%D0%B5%D0%BA%D1%81%D0%B0%D0%BD%D0%B4%D1%80%D0%BE%D0%B2%D0%BD%D0%B0" TargetMode="External"/><Relationship Id="rId31" Type="http://schemas.openxmlformats.org/officeDocument/2006/relationships/hyperlink" Target="https://ru.wikipedia.org/wiki/2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1%80%D0%B3%D0%B5%D0%B5%D0%B2,_%D0%90%D0%BD%D0%B4%D1%80%D0%B5%D0%B9_%D0%AF%D0%BA%D0%BE%D0%B2%D0%BB%D0%B5%D0%B2%D0%B8%D1%87" TargetMode="External"/><Relationship Id="rId14" Type="http://schemas.openxmlformats.org/officeDocument/2006/relationships/hyperlink" Target="https://ru.wikipedia.org/wiki/%D0%A3%D0%BB%D0%B8%D1%86%D0%BA%D0%B0%D1%8F,_%D0%9B%D1%8E%D0%B4%D0%BC%D0%B8%D0%BB%D0%B0_%D0%95%D0%B2%D0%B3%D0%B5%D0%BD%D1%8C%D0%B5%D0%B2%D0%BD%D0%B0" TargetMode="External"/><Relationship Id="rId22" Type="http://schemas.openxmlformats.org/officeDocument/2006/relationships/hyperlink" Target="https://ru.wikipedia.org/wiki/%D0%A7%D0%B8%D0%B6%D0%BE%D0%B2%D0%B0,_%D0%95%D0%BB%D0%B5%D0%BD%D0%B0_%D0%A1%D0%B5%D0%BC%D1%91%D0%BD%D0%BE%D0%B2%D0%BD%D0%B0" TargetMode="External"/><Relationship Id="rId27" Type="http://schemas.openxmlformats.org/officeDocument/2006/relationships/hyperlink" Target="http://pro-books.ru/news/4/16003" TargetMode="External"/><Relationship Id="rId30" Type="http://schemas.openxmlformats.org/officeDocument/2006/relationships/hyperlink" Target="https://ru.wikipedia.org/wiki/Smirnoff" TargetMode="External"/><Relationship Id="rId35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kniga</dc:creator>
  <cp:keywords/>
  <dc:description/>
  <cp:lastModifiedBy>kniga</cp:lastModifiedBy>
  <cp:revision>6</cp:revision>
  <dcterms:created xsi:type="dcterms:W3CDTF">2015-12-24T06:07:00Z</dcterms:created>
  <dcterms:modified xsi:type="dcterms:W3CDTF">2015-12-24T10:29:00Z</dcterms:modified>
</cp:coreProperties>
</file>