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575" w:rsidRDefault="00A244D4" w:rsidP="008A52F2">
      <w:pPr>
        <w:spacing w:line="360" w:lineRule="auto"/>
        <w:jc w:val="right"/>
        <w:rPr>
          <w:sz w:val="28"/>
        </w:rPr>
      </w:pPr>
      <w:r>
        <w:rPr>
          <w:noProof/>
          <w:sz w:val="28"/>
        </w:rPr>
        <w:pict>
          <v:rect id="_x0000_s1027" style="position:absolute;left:0;text-align:left;margin-left:12pt;margin-top:34.6pt;width:468pt;height:679.2pt;z-index:251657728" filled="f" strokecolor="white">
            <v:textbox style="mso-next-textbox:#_x0000_s1027" inset="1pt,1pt,1pt,1pt">
              <w:txbxContent>
                <w:p w:rsidR="007721C9" w:rsidRDefault="007721C9" w:rsidP="008E0F53"/>
                <w:p w:rsidR="007721C9" w:rsidRDefault="007721C9" w:rsidP="008E0F53">
                  <w:pPr>
                    <w:pStyle w:val="2"/>
                    <w:ind w:left="-284" w:right="-408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Главное управление МЧС России </w:t>
                  </w:r>
                </w:p>
                <w:p w:rsidR="007721C9" w:rsidRDefault="007721C9" w:rsidP="008E0F53">
                  <w:pPr>
                    <w:pStyle w:val="2"/>
                    <w:ind w:left="-284" w:right="-408"/>
                    <w:rPr>
                      <w:b w:val="0"/>
                    </w:rPr>
                  </w:pPr>
                  <w:r>
                    <w:rPr>
                      <w:b w:val="0"/>
                    </w:rPr>
                    <w:t>по Нижегородской области</w:t>
                  </w:r>
                </w:p>
                <w:p w:rsidR="007721C9" w:rsidRPr="00780B4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780B4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780B4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tbl>
                  <w:tblPr>
                    <w:tblW w:w="5160" w:type="dxa"/>
                    <w:tblInd w:w="4188" w:type="dxa"/>
                    <w:tblLook w:val="01E0" w:firstRow="1" w:lastRow="1" w:firstColumn="1" w:lastColumn="1" w:noHBand="0" w:noVBand="0"/>
                  </w:tblPr>
                  <w:tblGrid>
                    <w:gridCol w:w="5160"/>
                  </w:tblGrid>
                  <w:tr w:rsidR="007721C9" w:rsidRPr="007A0841" w:rsidTr="007A0841">
                    <w:tc>
                      <w:tcPr>
                        <w:tcW w:w="5160" w:type="dxa"/>
                      </w:tcPr>
                      <w:p w:rsidR="007721C9" w:rsidRPr="007A0841" w:rsidRDefault="007721C9" w:rsidP="007A0841">
                        <w:pPr>
                          <w:jc w:val="center"/>
                          <w:rPr>
                            <w:bCs/>
                            <w:caps/>
                            <w:sz w:val="28"/>
                            <w:szCs w:val="28"/>
                          </w:rPr>
                        </w:pPr>
                        <w:r w:rsidRPr="007A0841">
                          <w:rPr>
                            <w:bCs/>
                            <w:caps/>
                            <w:sz w:val="28"/>
                            <w:szCs w:val="28"/>
                          </w:rPr>
                          <w:t>УтверждАЮ</w:t>
                        </w:r>
                      </w:p>
                      <w:p w:rsidR="007721C9" w:rsidRPr="007A0841" w:rsidRDefault="007721C9" w:rsidP="007A0841">
                        <w:pPr>
                          <w:jc w:val="center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7A0841">
                          <w:rPr>
                            <w:bCs/>
                            <w:sz w:val="28"/>
                            <w:szCs w:val="28"/>
                          </w:rPr>
                          <w:t xml:space="preserve">Начальник Главного управления МЧС России по Нижегородской области </w:t>
                        </w:r>
                      </w:p>
                      <w:p w:rsidR="007721C9" w:rsidRPr="007A0841" w:rsidRDefault="007721C9" w:rsidP="007A0841">
                        <w:pPr>
                          <w:jc w:val="center"/>
                          <w:rPr>
                            <w:bCs/>
                            <w:sz w:val="28"/>
                            <w:szCs w:val="28"/>
                          </w:rPr>
                        </w:pPr>
                      </w:p>
                      <w:p w:rsidR="007721C9" w:rsidRPr="007A0841" w:rsidRDefault="007721C9" w:rsidP="007A0841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7A0841">
                          <w:rPr>
                            <w:bCs/>
                            <w:sz w:val="28"/>
                            <w:szCs w:val="28"/>
                          </w:rPr>
                          <w:t>генерал-майор внутренней службы</w:t>
                        </w:r>
                      </w:p>
                      <w:p w:rsidR="007721C9" w:rsidRPr="007A0841" w:rsidRDefault="007721C9" w:rsidP="007A0841">
                        <w:pPr>
                          <w:jc w:val="right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7A0841">
                          <w:rPr>
                            <w:bCs/>
                            <w:sz w:val="28"/>
                            <w:szCs w:val="28"/>
                          </w:rPr>
                          <w:t>А.А. Шиканов</w:t>
                        </w:r>
                      </w:p>
                      <w:p w:rsidR="007721C9" w:rsidRPr="007A0841" w:rsidRDefault="007721C9" w:rsidP="007A0841">
                        <w:pPr>
                          <w:jc w:val="both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7A0841">
                          <w:rPr>
                            <w:sz w:val="28"/>
                            <w:szCs w:val="28"/>
                          </w:rPr>
                          <w:t>«___» _________ 20</w:t>
                        </w: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Pr="007A0841">
                          <w:rPr>
                            <w:sz w:val="28"/>
                            <w:szCs w:val="28"/>
                          </w:rPr>
                          <w:t xml:space="preserve"> года </w:t>
                        </w:r>
                      </w:p>
                    </w:tc>
                  </w:tr>
                </w:tbl>
                <w:p w:rsidR="007721C9" w:rsidRDefault="007721C9" w:rsidP="008E0F53">
                  <w:pPr>
                    <w:ind w:left="567" w:hanging="567"/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jc w:val="center"/>
                    <w:rPr>
                      <w:sz w:val="28"/>
                    </w:rPr>
                  </w:pPr>
                </w:p>
                <w:p w:rsidR="007721C9" w:rsidRPr="00A27F36" w:rsidRDefault="007721C9" w:rsidP="008E0F53">
                  <w:pPr>
                    <w:pStyle w:val="3"/>
                    <w:jc w:val="center"/>
                    <w:rPr>
                      <w:rFonts w:ascii="Times New Roman" w:hAnsi="Times New Roman"/>
                      <w:bCs w:val="0"/>
                      <w:sz w:val="32"/>
                      <w:szCs w:val="32"/>
                    </w:rPr>
                  </w:pPr>
                  <w:r w:rsidRPr="00A27F36">
                    <w:rPr>
                      <w:rFonts w:ascii="Times New Roman" w:hAnsi="Times New Roman"/>
                      <w:bCs w:val="0"/>
                      <w:sz w:val="32"/>
                      <w:szCs w:val="32"/>
                    </w:rPr>
                    <w:t>МЕТОДИЧЕСКИЕ РЕКОМЕНДАЦИИ</w:t>
                  </w:r>
                </w:p>
                <w:p w:rsidR="007721C9" w:rsidRPr="00A27F36" w:rsidRDefault="007721C9" w:rsidP="008E0F53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7721C9" w:rsidRPr="00A27F36" w:rsidRDefault="007721C9" w:rsidP="008E0F53">
                  <w:pPr>
                    <w:pStyle w:val="BodyText22"/>
                    <w:widowControl/>
                    <w:rPr>
                      <w:sz w:val="32"/>
                      <w:szCs w:val="32"/>
                    </w:rPr>
                  </w:pPr>
                  <w:r w:rsidRPr="00A27F36">
                    <w:rPr>
                      <w:sz w:val="32"/>
                      <w:szCs w:val="32"/>
                    </w:rPr>
                    <w:t xml:space="preserve">по организации </w:t>
                  </w:r>
                  <w:r>
                    <w:rPr>
                      <w:sz w:val="32"/>
                      <w:szCs w:val="32"/>
                    </w:rPr>
                    <w:t>обучения неработающего населения действиям в чрезвычайных ситуациях в учебно-консультационных пунктах по гражданской обороне</w:t>
                  </w:r>
                  <w:r w:rsidRPr="00A27F36">
                    <w:rPr>
                      <w:sz w:val="32"/>
                      <w:szCs w:val="32"/>
                    </w:rPr>
                    <w:t xml:space="preserve"> Нижегородской области</w:t>
                  </w:r>
                </w:p>
                <w:p w:rsidR="007721C9" w:rsidRPr="008A52F2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8A52F2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8A52F2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8A52F2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8A52F2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6C0244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Pr="00CF2575" w:rsidRDefault="007721C9" w:rsidP="008E0F53">
                  <w:pPr>
                    <w:ind w:left="-284" w:right="-408"/>
                    <w:jc w:val="center"/>
                    <w:rPr>
                      <w:sz w:val="28"/>
                      <w:szCs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г. Нижний  Новгород</w:t>
                  </w: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</w:rPr>
                  </w:pPr>
                </w:p>
                <w:p w:rsidR="007721C9" w:rsidRDefault="007721C9" w:rsidP="008E0F53">
                  <w:pPr>
                    <w:ind w:left="-284" w:right="-408"/>
                    <w:jc w:val="center"/>
                    <w:rPr>
                      <w:sz w:val="28"/>
                    </w:rPr>
                  </w:pPr>
                </w:p>
              </w:txbxContent>
            </v:textbox>
          </v:rect>
        </w:pict>
      </w:r>
      <w:r w:rsidR="00CF2575" w:rsidRPr="00E85188">
        <w:rPr>
          <w:sz w:val="28"/>
        </w:rPr>
        <w:object w:dxaOrig="7051" w:dyaOrig="102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90.5pt;height:732.75pt" o:ole="" fillcolor="window">
            <v:imagedata r:id="rId9" o:title=""/>
          </v:shape>
          <o:OLEObject Type="Embed" ProgID="Word.Picture.8" ShapeID="_x0000_i1026" DrawAspect="Content" ObjectID="_1454145068" r:id="rId10"/>
        </w:object>
      </w:r>
    </w:p>
    <w:p w:rsidR="00D30B82" w:rsidRDefault="00D30B82" w:rsidP="00B50DE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Настоящие методические рекомендации по организации обучения неработающего населения </w:t>
      </w:r>
      <w:r w:rsidR="006B244E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действиям в чрезвычайных ситуациях в учебно-консультационных пунктах по гражданской обороне Нижегородской области, разработаны под общим руководством начальника Главного управления </w:t>
      </w:r>
      <w:r w:rsidR="00B50DEF" w:rsidRPr="00B50DEF">
        <w:rPr>
          <w:sz w:val="28"/>
          <w:szCs w:val="28"/>
        </w:rPr>
        <w:t>генерал-майор</w:t>
      </w:r>
      <w:r w:rsidR="00B50DEF">
        <w:rPr>
          <w:sz w:val="28"/>
          <w:szCs w:val="28"/>
        </w:rPr>
        <w:t>а</w:t>
      </w:r>
      <w:r w:rsidR="00B50DEF" w:rsidRPr="00B50DEF">
        <w:rPr>
          <w:sz w:val="28"/>
          <w:szCs w:val="28"/>
        </w:rPr>
        <w:t xml:space="preserve"> внутренней службы</w:t>
      </w:r>
      <w:r w:rsidR="00B50DEF">
        <w:rPr>
          <w:sz w:val="28"/>
          <w:szCs w:val="28"/>
        </w:rPr>
        <w:t xml:space="preserve"> </w:t>
      </w:r>
      <w:r w:rsidR="00B50DEF" w:rsidRPr="00B50DEF">
        <w:rPr>
          <w:sz w:val="28"/>
          <w:szCs w:val="28"/>
        </w:rPr>
        <w:t>Шиканов</w:t>
      </w:r>
      <w:r w:rsidR="00B50DEF">
        <w:rPr>
          <w:sz w:val="28"/>
          <w:szCs w:val="28"/>
        </w:rPr>
        <w:t>а А.А.</w:t>
      </w:r>
      <w:r>
        <w:rPr>
          <w:sz w:val="28"/>
          <w:szCs w:val="28"/>
        </w:rPr>
        <w:t xml:space="preserve">, материалы по разделам подготовлены </w:t>
      </w:r>
      <w:r w:rsidR="00B50DEF">
        <w:rPr>
          <w:sz w:val="28"/>
          <w:szCs w:val="28"/>
        </w:rPr>
        <w:t>главным специалистом Главного управления МЧС РФ по Нижегородской области Слободянюк</w:t>
      </w:r>
      <w:r w:rsidR="006B244E">
        <w:rPr>
          <w:sz w:val="28"/>
          <w:szCs w:val="28"/>
        </w:rPr>
        <w:t>ом</w:t>
      </w:r>
      <w:r w:rsidR="00B50DEF">
        <w:rPr>
          <w:sz w:val="28"/>
          <w:szCs w:val="28"/>
        </w:rPr>
        <w:t xml:space="preserve"> В.С.</w:t>
      </w:r>
    </w:p>
    <w:p w:rsidR="00D30B82" w:rsidRPr="00D30B82" w:rsidRDefault="00D30B82" w:rsidP="00D30B82">
      <w:pPr>
        <w:ind w:firstLine="709"/>
        <w:jc w:val="both"/>
        <w:rPr>
          <w:sz w:val="28"/>
          <w:szCs w:val="28"/>
        </w:rPr>
      </w:pPr>
      <w:r w:rsidRPr="00D30B82">
        <w:rPr>
          <w:sz w:val="28"/>
          <w:szCs w:val="28"/>
        </w:rPr>
        <w:t>Методические рекомендации разработаны</w:t>
      </w:r>
      <w:r w:rsidR="00B50DEF">
        <w:rPr>
          <w:sz w:val="28"/>
          <w:szCs w:val="28"/>
        </w:rPr>
        <w:t xml:space="preserve"> для использования в работе</w:t>
      </w:r>
      <w:r w:rsidRPr="00D30B82">
        <w:rPr>
          <w:sz w:val="28"/>
          <w:szCs w:val="28"/>
        </w:rPr>
        <w:t>:</w:t>
      </w:r>
    </w:p>
    <w:p w:rsidR="00B50DEF" w:rsidRDefault="00D30B82" w:rsidP="00D30B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0DEF" w:rsidRPr="00530E9E">
        <w:rPr>
          <w:sz w:val="28"/>
          <w:szCs w:val="28"/>
        </w:rPr>
        <w:t>глав администраций органов местного самоуправления городских (сельских) поселений и руководителей организаций (учреждений) при которых созданы учебно-консультационные пункты</w:t>
      </w:r>
      <w:r w:rsidR="00B50DEF">
        <w:rPr>
          <w:sz w:val="28"/>
          <w:szCs w:val="28"/>
        </w:rPr>
        <w:t xml:space="preserve"> по ГО;</w:t>
      </w:r>
    </w:p>
    <w:p w:rsidR="00B50DEF" w:rsidRPr="00530E9E" w:rsidRDefault="00D30B82" w:rsidP="00B50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0DEF" w:rsidRPr="00B50DEF">
        <w:rPr>
          <w:sz w:val="28"/>
          <w:szCs w:val="28"/>
        </w:rPr>
        <w:t xml:space="preserve"> </w:t>
      </w:r>
      <w:r w:rsidR="00B50DEF" w:rsidRPr="00530E9E">
        <w:rPr>
          <w:sz w:val="28"/>
          <w:szCs w:val="28"/>
        </w:rPr>
        <w:t>органов управления по делам ГОЧС городских о</w:t>
      </w:r>
      <w:r w:rsidR="00B50DEF">
        <w:rPr>
          <w:sz w:val="28"/>
          <w:szCs w:val="28"/>
        </w:rPr>
        <w:t xml:space="preserve">кругов и муниципальных </w:t>
      </w:r>
      <w:r w:rsidR="006B244E">
        <w:rPr>
          <w:sz w:val="28"/>
          <w:szCs w:val="28"/>
        </w:rPr>
        <w:t>образований</w:t>
      </w:r>
      <w:r w:rsidR="00B50DEF">
        <w:rPr>
          <w:sz w:val="28"/>
          <w:szCs w:val="28"/>
        </w:rPr>
        <w:t xml:space="preserve"> области;</w:t>
      </w:r>
    </w:p>
    <w:p w:rsidR="00D30B82" w:rsidRPr="00530E9E" w:rsidRDefault="00D30B82" w:rsidP="00D30B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0E9E">
        <w:rPr>
          <w:sz w:val="28"/>
          <w:szCs w:val="28"/>
        </w:rPr>
        <w:t xml:space="preserve">для </w:t>
      </w:r>
      <w:r w:rsidR="00B50DEF">
        <w:rPr>
          <w:sz w:val="28"/>
          <w:szCs w:val="28"/>
        </w:rPr>
        <w:t>работников (штатных, нештатных)</w:t>
      </w:r>
      <w:r w:rsidRPr="00530E9E">
        <w:rPr>
          <w:sz w:val="28"/>
          <w:szCs w:val="28"/>
        </w:rPr>
        <w:t xml:space="preserve"> </w:t>
      </w:r>
      <w:r w:rsidR="00B50DEF">
        <w:rPr>
          <w:sz w:val="28"/>
          <w:szCs w:val="28"/>
        </w:rPr>
        <w:t>учебно-консультационных пунктов по ГО.</w:t>
      </w:r>
    </w:p>
    <w:p w:rsidR="001A15DB" w:rsidRDefault="001A15DB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Default="006566F6" w:rsidP="003556DA">
      <w:pPr>
        <w:ind w:firstLine="709"/>
        <w:jc w:val="both"/>
        <w:rPr>
          <w:b/>
          <w:sz w:val="28"/>
          <w:szCs w:val="28"/>
        </w:rPr>
      </w:pPr>
    </w:p>
    <w:p w:rsidR="006566F6" w:rsidRPr="00B50DEF" w:rsidRDefault="00B50DEF" w:rsidP="00B50DE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>
        <w:rPr>
          <w:b/>
          <w:sz w:val="28"/>
          <w:szCs w:val="28"/>
        </w:rPr>
        <w:t>. Общие положения</w:t>
      </w:r>
    </w:p>
    <w:p w:rsidR="003556DA" w:rsidRPr="00530E9E" w:rsidRDefault="00A244D4" w:rsidP="003556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556DA" w:rsidRPr="00530E9E">
        <w:rPr>
          <w:b/>
          <w:sz w:val="28"/>
          <w:szCs w:val="28"/>
        </w:rPr>
        <w:t xml:space="preserve">Назначение учебно-консультационных пунктов по гражданской обороне: </w:t>
      </w:r>
      <w:r w:rsidR="003556DA" w:rsidRPr="00530E9E">
        <w:rPr>
          <w:sz w:val="28"/>
          <w:szCs w:val="28"/>
        </w:rPr>
        <w:t>обучение лиц, не занятых в сфере производства и обслуживания (неработающее население).</w:t>
      </w:r>
    </w:p>
    <w:p w:rsidR="003556DA" w:rsidRPr="00530E9E" w:rsidRDefault="00A244D4" w:rsidP="003556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556DA" w:rsidRPr="00530E9E">
        <w:rPr>
          <w:b/>
          <w:sz w:val="28"/>
          <w:szCs w:val="28"/>
        </w:rPr>
        <w:t>К неработающему населению относятся:</w:t>
      </w:r>
    </w:p>
    <w:p w:rsidR="003556DA" w:rsidRPr="00530E9E" w:rsidRDefault="003556DA" w:rsidP="00ED5DB9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неработающие пенсионеры; </w:t>
      </w:r>
    </w:p>
    <w:p w:rsidR="003556DA" w:rsidRPr="00530E9E" w:rsidRDefault="003556DA" w:rsidP="00ED5DB9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временно неработающие граждане трудоспособного возраста, не зарегистрированные в службе занятости;</w:t>
      </w:r>
    </w:p>
    <w:p w:rsidR="003556DA" w:rsidRPr="00530E9E" w:rsidRDefault="003556DA" w:rsidP="00ED5DB9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граждане трудоспособного возраста, имеющие официальный статус безработных.</w:t>
      </w:r>
    </w:p>
    <w:p w:rsidR="003556DA" w:rsidRPr="00530E9E" w:rsidRDefault="00A244D4" w:rsidP="003556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3556DA" w:rsidRPr="00530E9E">
        <w:rPr>
          <w:b/>
          <w:sz w:val="28"/>
          <w:szCs w:val="28"/>
        </w:rPr>
        <w:t>Создание учебно-консультационных пунктов по гражданской обороне.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Органы местного самоуправления, в соответствии с постановлением Правительства Российской Федерации от </w:t>
      </w:r>
      <w:r w:rsidR="00A244D4">
        <w:rPr>
          <w:sz w:val="28"/>
          <w:szCs w:val="28"/>
        </w:rPr>
        <w:t>0</w:t>
      </w:r>
      <w:r w:rsidRPr="00530E9E">
        <w:rPr>
          <w:sz w:val="28"/>
          <w:szCs w:val="28"/>
        </w:rPr>
        <w:t>2.11.00</w:t>
      </w:r>
      <w:r w:rsidR="00A244D4">
        <w:rPr>
          <w:sz w:val="28"/>
          <w:szCs w:val="28"/>
        </w:rPr>
        <w:t>г</w:t>
      </w:r>
      <w:r w:rsidRPr="00530E9E">
        <w:rPr>
          <w:sz w:val="28"/>
          <w:szCs w:val="28"/>
        </w:rPr>
        <w:t xml:space="preserve"> №841 «Об утверждении Положения об организации обучения населения в области гражданской обороны»,</w:t>
      </w:r>
      <w:r w:rsidRPr="00530E9E">
        <w:rPr>
          <w:b/>
          <w:sz w:val="28"/>
          <w:szCs w:val="28"/>
        </w:rPr>
        <w:t xml:space="preserve"> </w:t>
      </w:r>
      <w:r w:rsidRPr="00530E9E">
        <w:rPr>
          <w:sz w:val="28"/>
          <w:szCs w:val="28"/>
        </w:rPr>
        <w:t>на соответствующих территориях создают и оснащают учебно-консультационные пункты по гражданской обороне, а также организуют их деятельность, для чего:</w:t>
      </w:r>
    </w:p>
    <w:p w:rsidR="003556DA" w:rsidRPr="00530E9E" w:rsidRDefault="003556DA" w:rsidP="003556DA">
      <w:pPr>
        <w:ind w:firstLine="72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Органами местного самоуправления городских округов и муниципальных районов издаются нормативные правовые акты (распоряжения) о создании учебно-консультационных пунктов, в которых определяют: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при каких городских (сельских) поселениях и организациях (учреждениях) они создаются;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порядок финансирования и материально-технического обеспечения;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лиц, ответственных за их работу, и другие организационные вопросы.</w:t>
      </w:r>
    </w:p>
    <w:p w:rsidR="003556DA" w:rsidRPr="00530E9E" w:rsidRDefault="003556DA" w:rsidP="003556DA">
      <w:pPr>
        <w:ind w:firstLine="72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Органами местного самоуправления городских (сельских) поселений и организациями (учреждениями) издаются нормативные правовые акты (приказы), в которых определяют: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места размещения учебно-консультационных пунктов;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время работы учебно-консультационных пунктов;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начальников и консультантов учебно-консультационных пунктов;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должностных лиц гражданской обороны и РСЧС, привлекаемых для проведения мероприятий по обучению неработающего населения (председатели КЧС и ОПБ; председатели эвакуационных комиссий; работники, уполномоченные на решение задач в области гражданской обороны);</w:t>
      </w:r>
    </w:p>
    <w:p w:rsidR="003556DA" w:rsidRPr="00530E9E" w:rsidRDefault="003556DA" w:rsidP="003556DA">
      <w:pPr>
        <w:pStyle w:val="ac"/>
        <w:spacing w:after="0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лиц, отвечающих за обеспечение учебными и методическими пособиями, учебным имуществом, техническими средствами обучения, и другие организационные вопросы.</w:t>
      </w:r>
    </w:p>
    <w:p w:rsidR="003556DA" w:rsidRPr="00530E9E" w:rsidRDefault="00ED5DB9" w:rsidP="003556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3556DA" w:rsidRPr="00530E9E">
        <w:rPr>
          <w:b/>
          <w:sz w:val="28"/>
          <w:szCs w:val="28"/>
        </w:rPr>
        <w:t>Размещение учебно-консультационных пунктов по гражданской обороне.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Учебно-консультационные пункты </w:t>
      </w:r>
      <w:r w:rsidR="00ED5DB9">
        <w:rPr>
          <w:sz w:val="28"/>
          <w:szCs w:val="28"/>
        </w:rPr>
        <w:t xml:space="preserve">по ГО </w:t>
      </w:r>
      <w:r w:rsidRPr="00530E9E">
        <w:rPr>
          <w:sz w:val="28"/>
          <w:szCs w:val="28"/>
        </w:rPr>
        <w:t>размещаются</w:t>
      </w:r>
      <w:r w:rsidR="00ED5DB9">
        <w:rPr>
          <w:sz w:val="28"/>
          <w:szCs w:val="28"/>
        </w:rPr>
        <w:t>, как правило,</w:t>
      </w:r>
      <w:r w:rsidRPr="00530E9E">
        <w:rPr>
          <w:sz w:val="28"/>
          <w:szCs w:val="28"/>
        </w:rPr>
        <w:t xml:space="preserve"> в отдельных помещениях, для чего </w:t>
      </w:r>
      <w:r w:rsidR="00ED5DB9">
        <w:rPr>
          <w:sz w:val="28"/>
          <w:szCs w:val="28"/>
        </w:rPr>
        <w:t>целесообразно</w:t>
      </w:r>
      <w:r w:rsidRPr="00530E9E">
        <w:rPr>
          <w:sz w:val="28"/>
          <w:szCs w:val="28"/>
        </w:rPr>
        <w:t xml:space="preserve"> иметь не менее двух комнат</w:t>
      </w:r>
      <w:r w:rsidR="00ED5DB9">
        <w:rPr>
          <w:sz w:val="28"/>
          <w:szCs w:val="28"/>
        </w:rPr>
        <w:t xml:space="preserve"> -</w:t>
      </w:r>
      <w:r w:rsidRPr="00530E9E">
        <w:rPr>
          <w:sz w:val="28"/>
          <w:szCs w:val="28"/>
        </w:rPr>
        <w:t xml:space="preserve"> комнаты (класса) для проведения мероприятий и кладовой для хранения имущества. </w:t>
      </w:r>
    </w:p>
    <w:p w:rsidR="003556DA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lastRenderedPageBreak/>
        <w:t>При невозможности выделить отдельные помещения они могут размещаться в комнатах, где работают сотрудники городских (сельских) поселений и организаций (учреждений).</w:t>
      </w:r>
    </w:p>
    <w:p w:rsidR="00ED5DB9" w:rsidRDefault="00ED5DB9" w:rsidP="00355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согласованию с главами администраций муниципальных образований области, УКП по ГО могут размещаться совместно и в помещениях структурных подразделений УМЦ по ГОЧС Нижегородской области имени Маршала Советского Союза В.И.Чуйкова, расположенных в муниципальных образованиях области.</w:t>
      </w:r>
    </w:p>
    <w:p w:rsidR="00ED5DB9" w:rsidRPr="00530E9E" w:rsidRDefault="00ED5DB9" w:rsidP="00355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УКП по ГО входят в состав системы обучения населения области.</w:t>
      </w:r>
    </w:p>
    <w:p w:rsidR="003556DA" w:rsidRPr="00530E9E" w:rsidRDefault="00ED5DB9" w:rsidP="003556D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3556DA" w:rsidRPr="00530E9E">
        <w:rPr>
          <w:b/>
          <w:sz w:val="28"/>
          <w:szCs w:val="28"/>
        </w:rPr>
        <w:t>Оборудование и оснащение учебно-консультационных пунктов.</w:t>
      </w:r>
      <w:r w:rsidR="003556DA" w:rsidRPr="00530E9E">
        <w:rPr>
          <w:sz w:val="28"/>
          <w:szCs w:val="28"/>
        </w:rPr>
        <w:t xml:space="preserve"> </w:t>
      </w:r>
    </w:p>
    <w:p w:rsidR="003556DA" w:rsidRPr="00530E9E" w:rsidRDefault="003556DA" w:rsidP="003556DA">
      <w:pPr>
        <w:ind w:firstLine="72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Комнаты (классы) учебно-консультационных пунктов: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обеспечиваются необходимым количеством мебели (столы, стулья); 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оборудуются</w:t>
      </w:r>
      <w:r w:rsidRPr="00530E9E">
        <w:rPr>
          <w:b/>
          <w:sz w:val="28"/>
          <w:szCs w:val="28"/>
        </w:rPr>
        <w:t xml:space="preserve"> </w:t>
      </w:r>
      <w:r w:rsidRPr="00530E9E">
        <w:rPr>
          <w:sz w:val="28"/>
          <w:szCs w:val="28"/>
        </w:rPr>
        <w:t xml:space="preserve">стендами с типовыми плакатами по действиям населения в чрезвычайных ситуациях; 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укомплектовываются техническими средствами обучения: телевизорами, видеомагнитофонами, средствами статичной проекции (фильмоскопы, кодоскопы, эпидиаскопы, экраны настенные), приемниками радиовещания;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укомплектовываются учебной и методической литературой, наглядными пособиями (плакаты, макеты, диафильмы, слайды, видеокассеты с видеофильмами);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укомплектовываются учебным имуществом (для проведения практических занятий):</w:t>
      </w:r>
    </w:p>
    <w:p w:rsidR="003556DA" w:rsidRPr="00530E9E" w:rsidRDefault="003556DA" w:rsidP="003556DA">
      <w:pPr>
        <w:ind w:firstLine="72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Средствами индивидуальной защиты органов дыхания:</w:t>
      </w:r>
    </w:p>
    <w:p w:rsidR="003556DA" w:rsidRPr="00530E9E" w:rsidRDefault="003556DA" w:rsidP="003556DA">
      <w:pPr>
        <w:ind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           противогазы для взрослых ГП-5 (ГП-5М), ГП-7 (ГП-7В).  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противогазы для детей ПДФ-7, ПДФ-2Д, ПДФ-2Ш;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камера защитная детская КЗД-4 (КЗД-6);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респираторы;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противопылевые тканевые маски (ПТМ-1);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ватно-марлевые повязки (ВМП);</w:t>
      </w:r>
    </w:p>
    <w:p w:rsidR="003556DA" w:rsidRPr="00530E9E" w:rsidRDefault="003556DA" w:rsidP="003556DA">
      <w:pPr>
        <w:ind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           бинты, вата для изготовления ПТМ-1, ВМП.</w:t>
      </w:r>
    </w:p>
    <w:p w:rsidR="003556DA" w:rsidRPr="00530E9E" w:rsidRDefault="003556DA" w:rsidP="003556DA">
      <w:pPr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 xml:space="preserve">           Дозиметрическими приборами для населения (бытовыми дозиметрами):</w:t>
      </w:r>
    </w:p>
    <w:p w:rsidR="003556DA" w:rsidRPr="00530E9E" w:rsidRDefault="003556DA" w:rsidP="003556DA">
      <w:pPr>
        <w:ind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           «Белла», «БЕРЕГ», «МАСТЕР-1», РКСБ-104, СИМ-05, ИРД-02Б.</w:t>
      </w:r>
    </w:p>
    <w:p w:rsidR="003556DA" w:rsidRPr="00530E9E" w:rsidRDefault="003556DA" w:rsidP="003556DA">
      <w:pPr>
        <w:ind w:left="72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Медицинскими средствами индивидуальной защиты: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аптечки индивидуальные (АИ-2);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индивидуальные противохимические пакеты (ИПП-8, ИПП-9, ИПП-10);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пакеты перевязочные индивидуальные (ППИ).</w:t>
      </w:r>
    </w:p>
    <w:p w:rsidR="003556DA" w:rsidRPr="00530E9E" w:rsidRDefault="003556DA" w:rsidP="003556DA">
      <w:pPr>
        <w:ind w:left="72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Средствами пожаротушения: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огнетушители пенные ОХП-10;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углекислотные огнетушители (ручные) ОУ-2, ОУ-3, ОУ-5, ОУ-6, ОУ-8;</w:t>
      </w:r>
    </w:p>
    <w:p w:rsidR="003556DA" w:rsidRPr="00530E9E" w:rsidRDefault="003556DA" w:rsidP="003556DA">
      <w:pPr>
        <w:ind w:left="720" w:firstLine="36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огнетушители порошковые ОП-4, ОП-5.</w:t>
      </w:r>
    </w:p>
    <w:p w:rsidR="003556DA" w:rsidRPr="00530E9E" w:rsidRDefault="00ED5DB9" w:rsidP="003556D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3556DA" w:rsidRPr="00530E9E">
        <w:rPr>
          <w:b/>
          <w:sz w:val="28"/>
          <w:szCs w:val="28"/>
        </w:rPr>
        <w:t>Документация учебно-консультационных пунктов по гражданской обороне: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нормативный правовой акт администрации органа местного самоуправления городского органа (муниципального </w:t>
      </w:r>
      <w:r w:rsidR="00A55B3C">
        <w:rPr>
          <w:sz w:val="28"/>
          <w:szCs w:val="28"/>
        </w:rPr>
        <w:t>образования</w:t>
      </w:r>
      <w:r w:rsidRPr="00530E9E">
        <w:rPr>
          <w:sz w:val="28"/>
          <w:szCs w:val="28"/>
        </w:rPr>
        <w:t xml:space="preserve">) о создании </w:t>
      </w:r>
      <w:r w:rsidRPr="00530E9E">
        <w:rPr>
          <w:sz w:val="28"/>
          <w:szCs w:val="28"/>
        </w:rPr>
        <w:lastRenderedPageBreak/>
        <w:t xml:space="preserve">учебно-консультационных пунктов на территории городского органа (муниципального </w:t>
      </w:r>
      <w:r w:rsidR="00A55B3C">
        <w:rPr>
          <w:sz w:val="28"/>
          <w:szCs w:val="28"/>
        </w:rPr>
        <w:t>образования</w:t>
      </w:r>
      <w:r w:rsidRPr="00530E9E">
        <w:rPr>
          <w:sz w:val="28"/>
          <w:szCs w:val="28"/>
        </w:rPr>
        <w:t>);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приказ главы администрации органа местного самоуправления городского (сельского) поселения и руководителя организации (учреждения) об организации работы учебно-консультационных пунктов;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положение об учебно-консультационном пункте</w:t>
      </w:r>
      <w:r w:rsidR="00A55B3C">
        <w:rPr>
          <w:sz w:val="28"/>
          <w:szCs w:val="28"/>
        </w:rPr>
        <w:t xml:space="preserve"> по гражданской обороне</w:t>
      </w:r>
      <w:r w:rsidRPr="00530E9E">
        <w:rPr>
          <w:sz w:val="28"/>
          <w:szCs w:val="28"/>
        </w:rPr>
        <w:t>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тематика проведения бесед и практических занятий, показа учебных фильмов;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журнал учета проводимых мероприятий.</w:t>
      </w:r>
    </w:p>
    <w:p w:rsidR="003556DA" w:rsidRPr="00530E9E" w:rsidRDefault="00ED5DB9" w:rsidP="003556D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3556DA" w:rsidRPr="00530E9E">
        <w:rPr>
          <w:b/>
          <w:sz w:val="28"/>
          <w:szCs w:val="28"/>
        </w:rPr>
        <w:t>Методическое руководство и контроль за ходом и качеством обучения неработающего населения в учебно-консультационных пунктах</w:t>
      </w:r>
      <w:r w:rsidR="003556DA" w:rsidRPr="00530E9E">
        <w:rPr>
          <w:sz w:val="28"/>
          <w:szCs w:val="28"/>
        </w:rPr>
        <w:t xml:space="preserve"> </w:t>
      </w:r>
      <w:r w:rsidR="00A55B3C" w:rsidRPr="00A55B3C">
        <w:rPr>
          <w:b/>
          <w:sz w:val="28"/>
          <w:szCs w:val="28"/>
        </w:rPr>
        <w:t>по гражданской обороне</w:t>
      </w:r>
      <w:r w:rsidR="00A55B3C">
        <w:rPr>
          <w:sz w:val="28"/>
          <w:szCs w:val="28"/>
        </w:rPr>
        <w:t xml:space="preserve"> </w:t>
      </w:r>
      <w:r w:rsidR="003556DA" w:rsidRPr="00530E9E">
        <w:rPr>
          <w:sz w:val="28"/>
          <w:szCs w:val="28"/>
        </w:rPr>
        <w:t xml:space="preserve">осуществляют </w:t>
      </w:r>
      <w:r>
        <w:rPr>
          <w:sz w:val="28"/>
          <w:szCs w:val="28"/>
        </w:rPr>
        <w:t xml:space="preserve">Главное управление МЧС России по Нижегородской области совместно с УМЦ по ГОЧС Нижегородской области имени Маршала Советского Союза В.И.Чуйкова, </w:t>
      </w:r>
      <w:r w:rsidR="003556DA" w:rsidRPr="00530E9E">
        <w:rPr>
          <w:sz w:val="28"/>
          <w:szCs w:val="28"/>
        </w:rPr>
        <w:t>органы управления по делам ГОЧС городских округов и муниципальных районов</w:t>
      </w:r>
      <w:r>
        <w:rPr>
          <w:sz w:val="28"/>
          <w:szCs w:val="28"/>
        </w:rPr>
        <w:t xml:space="preserve"> области</w:t>
      </w:r>
      <w:r w:rsidR="003556DA" w:rsidRPr="00530E9E">
        <w:rPr>
          <w:sz w:val="28"/>
          <w:szCs w:val="28"/>
        </w:rPr>
        <w:t>.</w:t>
      </w:r>
    </w:p>
    <w:p w:rsidR="003556DA" w:rsidRPr="00530E9E" w:rsidRDefault="00ED5DB9" w:rsidP="003556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3556DA" w:rsidRPr="00530E9E">
        <w:rPr>
          <w:b/>
          <w:sz w:val="28"/>
          <w:szCs w:val="28"/>
        </w:rPr>
        <w:t>Основные формы обучения неработающего населения в учебно-консультационных пунктах по гражданской обороне: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беседы;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консультации; </w:t>
      </w:r>
    </w:p>
    <w:p w:rsidR="003556DA" w:rsidRPr="00530E9E" w:rsidRDefault="00ED5DB9" w:rsidP="00355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круглые столы;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показ учебных фильмов и др.</w:t>
      </w:r>
    </w:p>
    <w:p w:rsidR="003556DA" w:rsidRPr="00530E9E" w:rsidRDefault="00ED5DB9" w:rsidP="003556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3556DA" w:rsidRPr="00530E9E">
        <w:rPr>
          <w:b/>
          <w:sz w:val="28"/>
          <w:szCs w:val="28"/>
        </w:rPr>
        <w:t>Организация работы учебно-консультационных пунктов</w:t>
      </w:r>
      <w:r w:rsidR="00A55B3C">
        <w:rPr>
          <w:b/>
          <w:sz w:val="28"/>
          <w:szCs w:val="28"/>
        </w:rPr>
        <w:t xml:space="preserve"> по гражданской обороне</w:t>
      </w:r>
      <w:r w:rsidR="003556DA" w:rsidRPr="00530E9E">
        <w:rPr>
          <w:b/>
          <w:sz w:val="28"/>
          <w:szCs w:val="28"/>
        </w:rPr>
        <w:t>.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Один учебно-консультационный пункт</w:t>
      </w:r>
      <w:r w:rsidR="00A55B3C">
        <w:rPr>
          <w:sz w:val="28"/>
          <w:szCs w:val="28"/>
        </w:rPr>
        <w:t xml:space="preserve"> по ГО</w:t>
      </w:r>
      <w:r w:rsidRPr="00530E9E">
        <w:rPr>
          <w:sz w:val="28"/>
          <w:szCs w:val="28"/>
        </w:rPr>
        <w:t xml:space="preserve"> должен обслуживать микрорайон</w:t>
      </w:r>
      <w:r w:rsidR="00ED5DB9">
        <w:rPr>
          <w:sz w:val="28"/>
          <w:szCs w:val="28"/>
        </w:rPr>
        <w:t xml:space="preserve"> (территорию)</w:t>
      </w:r>
      <w:r w:rsidRPr="00530E9E">
        <w:rPr>
          <w:sz w:val="28"/>
          <w:szCs w:val="28"/>
        </w:rPr>
        <w:t>, в котором, проживает не более 1500 человек неработающего населения.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У входной двери в здание организации (учреждения) и помещение учебно-консультационного пункта </w:t>
      </w:r>
      <w:r w:rsidR="00A55B3C">
        <w:rPr>
          <w:sz w:val="28"/>
          <w:szCs w:val="28"/>
        </w:rPr>
        <w:t xml:space="preserve">по ГО </w:t>
      </w:r>
      <w:r w:rsidRPr="00530E9E">
        <w:rPr>
          <w:sz w:val="28"/>
          <w:szCs w:val="28"/>
        </w:rPr>
        <w:t>располагается вывеска размером 70х50 см, которая выполняется на красном фоне желтыми буквами: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</w:p>
    <w:p w:rsidR="003556DA" w:rsidRPr="00530E9E" w:rsidRDefault="003556DA" w:rsidP="003556DA">
      <w:pPr>
        <w:framePr w:w="8083" w:h="2745" w:hSpace="141" w:wrap="around" w:vAnchor="text" w:hAnchor="page" w:x="222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  <w:szCs w:val="28"/>
        </w:rPr>
      </w:pPr>
    </w:p>
    <w:p w:rsidR="003556DA" w:rsidRPr="00530E9E" w:rsidRDefault="003556DA" w:rsidP="003556DA">
      <w:pPr>
        <w:framePr w:w="8083" w:h="2745" w:hSpace="141" w:wrap="around" w:vAnchor="text" w:hAnchor="page" w:x="222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  <w:szCs w:val="28"/>
        </w:rPr>
      </w:pPr>
      <w:r w:rsidRPr="00530E9E">
        <w:rPr>
          <w:b/>
          <w:sz w:val="28"/>
          <w:szCs w:val="28"/>
        </w:rPr>
        <w:t xml:space="preserve">Учебно-консультационный </w:t>
      </w:r>
    </w:p>
    <w:p w:rsidR="003556DA" w:rsidRPr="00530E9E" w:rsidRDefault="003556DA" w:rsidP="003556DA">
      <w:pPr>
        <w:framePr w:w="8083" w:h="2745" w:hSpace="141" w:wrap="around" w:vAnchor="text" w:hAnchor="page" w:x="222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  <w:szCs w:val="28"/>
        </w:rPr>
      </w:pPr>
      <w:r w:rsidRPr="00530E9E">
        <w:rPr>
          <w:b/>
          <w:sz w:val="28"/>
          <w:szCs w:val="28"/>
        </w:rPr>
        <w:t>пункт по гражданской обороне</w:t>
      </w:r>
    </w:p>
    <w:p w:rsidR="003556DA" w:rsidRPr="00530E9E" w:rsidRDefault="003556DA" w:rsidP="003556DA">
      <w:pPr>
        <w:framePr w:w="8083" w:h="2745" w:hSpace="141" w:wrap="around" w:vAnchor="text" w:hAnchor="page" w:x="222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  <w:szCs w:val="28"/>
        </w:rPr>
      </w:pPr>
    </w:p>
    <w:p w:rsidR="003556DA" w:rsidRPr="00530E9E" w:rsidRDefault="003556DA" w:rsidP="003556DA">
      <w:pPr>
        <w:framePr w:w="8083" w:h="2745" w:hSpace="141" w:wrap="around" w:vAnchor="text" w:hAnchor="page" w:x="222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530E9E">
        <w:rPr>
          <w:b/>
          <w:sz w:val="28"/>
          <w:szCs w:val="28"/>
        </w:rPr>
        <w:t>ООО «Альянс»</w:t>
      </w:r>
    </w:p>
    <w:p w:rsidR="003556DA" w:rsidRPr="00530E9E" w:rsidRDefault="003556DA" w:rsidP="003556DA">
      <w:pPr>
        <w:framePr w:w="8083" w:h="2745" w:hSpace="141" w:wrap="around" w:vAnchor="text" w:hAnchor="page" w:x="222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530E9E">
        <w:rPr>
          <w:b/>
          <w:sz w:val="28"/>
          <w:szCs w:val="28"/>
        </w:rPr>
        <w:t>Время работы</w:t>
      </w:r>
    </w:p>
    <w:p w:rsidR="003556DA" w:rsidRPr="00530E9E" w:rsidRDefault="003556DA" w:rsidP="003556DA">
      <w:pPr>
        <w:framePr w:w="8083" w:h="2745" w:hSpace="141" w:wrap="around" w:vAnchor="text" w:hAnchor="page" w:x="2220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530E9E">
        <w:rPr>
          <w:b/>
          <w:sz w:val="28"/>
          <w:szCs w:val="28"/>
        </w:rPr>
        <w:t>понедельник-пятница с 14.00 до 15.00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Информация о времени работы учебно-консультационного пункта</w:t>
      </w:r>
      <w:r w:rsidR="00A55B3C">
        <w:rPr>
          <w:sz w:val="28"/>
          <w:szCs w:val="28"/>
        </w:rPr>
        <w:t xml:space="preserve"> по ГО</w:t>
      </w:r>
      <w:r w:rsidRPr="00530E9E">
        <w:rPr>
          <w:sz w:val="28"/>
          <w:szCs w:val="28"/>
        </w:rPr>
        <w:t xml:space="preserve"> и тематике проведения бесед и практических занятий, показа учебных фильмов размещается на стенде, расположенном на видном месте в коридоре у входа в здание организации (учреждения).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lastRenderedPageBreak/>
        <w:t xml:space="preserve">Тематика проведения бесед и практических занятий, показа учебных фильмов, которая составляется с учетом местных условий, определяется главами администраций органов местного самоуправления городских (сельских) поселений и руководителями организаций (учреждений) по согласованию с руководителями органов управления по делам ГОЧС городских округов и муниципальных </w:t>
      </w:r>
      <w:r w:rsidR="00A55B3C">
        <w:rPr>
          <w:sz w:val="28"/>
          <w:szCs w:val="28"/>
        </w:rPr>
        <w:t>образований области</w:t>
      </w:r>
      <w:r w:rsidRPr="00530E9E">
        <w:rPr>
          <w:sz w:val="28"/>
          <w:szCs w:val="28"/>
        </w:rPr>
        <w:t>.</w:t>
      </w:r>
    </w:p>
    <w:p w:rsidR="00390496" w:rsidRPr="00390496" w:rsidRDefault="00390496" w:rsidP="00390496">
      <w:pPr>
        <w:ind w:firstLine="720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>. Обучение неработающего населения</w:t>
      </w:r>
    </w:p>
    <w:p w:rsidR="003556DA" w:rsidRPr="00390496" w:rsidRDefault="003556DA" w:rsidP="003556DA">
      <w:pPr>
        <w:ind w:firstLine="720"/>
        <w:jc w:val="both"/>
        <w:rPr>
          <w:b/>
          <w:sz w:val="28"/>
          <w:szCs w:val="28"/>
        </w:rPr>
      </w:pPr>
      <w:r w:rsidRPr="00390496">
        <w:rPr>
          <w:b/>
          <w:sz w:val="28"/>
          <w:szCs w:val="28"/>
        </w:rPr>
        <w:t xml:space="preserve">1. </w:t>
      </w:r>
      <w:r w:rsidR="00390496" w:rsidRPr="00390496">
        <w:rPr>
          <w:b/>
          <w:sz w:val="28"/>
          <w:szCs w:val="28"/>
        </w:rPr>
        <w:t>Обучение населения осуществляется путем п</w:t>
      </w:r>
      <w:r w:rsidRPr="00390496">
        <w:rPr>
          <w:b/>
          <w:sz w:val="28"/>
          <w:szCs w:val="28"/>
        </w:rPr>
        <w:t xml:space="preserve">роведения бесед, консультаций, </w:t>
      </w:r>
      <w:r w:rsidR="00390496" w:rsidRPr="00390496">
        <w:rPr>
          <w:b/>
          <w:sz w:val="28"/>
          <w:szCs w:val="28"/>
        </w:rPr>
        <w:t>круглых столов,  показа учебных фильмов, других мероприятий по решению муниципального образования (организации).</w:t>
      </w:r>
    </w:p>
    <w:p w:rsidR="003556DA" w:rsidRPr="00390496" w:rsidRDefault="00390496" w:rsidP="003556DA">
      <w:pPr>
        <w:ind w:firstLine="720"/>
        <w:jc w:val="both"/>
        <w:rPr>
          <w:b/>
          <w:sz w:val="28"/>
          <w:szCs w:val="28"/>
        </w:rPr>
      </w:pPr>
      <w:r w:rsidRPr="00390496">
        <w:rPr>
          <w:b/>
          <w:sz w:val="28"/>
          <w:szCs w:val="28"/>
        </w:rPr>
        <w:t xml:space="preserve">2. </w:t>
      </w:r>
      <w:r w:rsidR="003556DA" w:rsidRPr="00390496">
        <w:rPr>
          <w:b/>
          <w:sz w:val="28"/>
          <w:szCs w:val="28"/>
        </w:rPr>
        <w:t>Мероприятия по обучению неработающего населения проводятся: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 установленное время, по прибытии жителей, в соответствии с тематикой проведения бесед и практических занятий, показа учебных фильмов;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 иное время, когда жителей, прибывших для решения житейских вопросов, например, сдачи документов на получение жилищных субсидий, прописку, выписку и др., приглашают на беседу, отвечают на интересующие вопросы, предлагают: посмотреть учебный фильм, ознакомиться со средствами индивидуальной защиты органов дыхания.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При проведении мероприятий надо доводить сообщения средств массовой информации о чрезвычайных ситуациях, произошедших в местах проживания.</w:t>
      </w:r>
    </w:p>
    <w:p w:rsidR="003556DA" w:rsidRPr="00530E9E" w:rsidRDefault="003556DA" w:rsidP="003556DA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Применительно к тематике бесед для повышения наглядности необходимо иметь плакаты, схемы, слайды, диафильмы, видеофильмы. 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Консультации проводятся с отдельными жителями по интересующим их вопросам.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Хорошо воспринимаются «вечера вопросов и ответов». Руководителем мероприятия задается вопрос. Каждый присутствующий житель излагает свой ответ. После небольшой полемики руководитель мероприятия подводит всех к правильному ответу.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Методика работы при проведении беседы и показа учебного фильма может предусматривать три варианта: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первый - основная часть учебного материала излагается перед демонстрацией учебного фильма; 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второй - сначала идет демонстрация учебного фильма и только потом объяснение происходившего на экране; 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третий - это чередование показа отдельных частей и фрагментов учебного фильма с объяснением и ответами на возникающие вопросы.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Журналы учета проводимых мероприятий ведутся в произвольной форме, например: 15 мая 20</w:t>
      </w:r>
      <w:r w:rsidR="00390496">
        <w:rPr>
          <w:sz w:val="28"/>
          <w:szCs w:val="28"/>
        </w:rPr>
        <w:t>___</w:t>
      </w:r>
      <w:r w:rsidRPr="00530E9E">
        <w:rPr>
          <w:sz w:val="28"/>
          <w:szCs w:val="28"/>
        </w:rPr>
        <w:t xml:space="preserve"> года проведена беседа, тема беседы «Правила поведения людей на воде в местах купания», на беседе присутствовало 15 человек, беседу провел консультант Сидорова А.П.</w:t>
      </w:r>
    </w:p>
    <w:p w:rsidR="003556DA" w:rsidRPr="00390496" w:rsidRDefault="00390496" w:rsidP="003556DA">
      <w:pPr>
        <w:pStyle w:val="20"/>
        <w:spacing w:after="0" w:line="240" w:lineRule="auto"/>
        <w:ind w:left="0" w:firstLine="720"/>
        <w:jc w:val="both"/>
        <w:rPr>
          <w:b/>
          <w:sz w:val="28"/>
          <w:szCs w:val="28"/>
        </w:rPr>
      </w:pPr>
      <w:r w:rsidRPr="00390496">
        <w:rPr>
          <w:b/>
          <w:sz w:val="28"/>
          <w:szCs w:val="28"/>
        </w:rPr>
        <w:t>3</w:t>
      </w:r>
      <w:r w:rsidR="003556DA" w:rsidRPr="00390496">
        <w:rPr>
          <w:b/>
          <w:sz w:val="28"/>
          <w:szCs w:val="28"/>
        </w:rPr>
        <w:t>. Проведени</w:t>
      </w:r>
      <w:r w:rsidRPr="00390496">
        <w:rPr>
          <w:b/>
          <w:sz w:val="28"/>
          <w:szCs w:val="28"/>
        </w:rPr>
        <w:t>е</w:t>
      </w:r>
      <w:r w:rsidR="003556DA" w:rsidRPr="00390496">
        <w:rPr>
          <w:b/>
          <w:sz w:val="28"/>
          <w:szCs w:val="28"/>
        </w:rPr>
        <w:t xml:space="preserve"> практических занятий, в ходе которых </w:t>
      </w:r>
      <w:r w:rsidRPr="00390496">
        <w:rPr>
          <w:b/>
          <w:sz w:val="28"/>
          <w:szCs w:val="28"/>
        </w:rPr>
        <w:t xml:space="preserve">целесообразно </w:t>
      </w:r>
      <w:r w:rsidR="003556DA" w:rsidRPr="00390496">
        <w:rPr>
          <w:b/>
          <w:sz w:val="28"/>
          <w:szCs w:val="28"/>
        </w:rPr>
        <w:t>отрабатывать, например:</w:t>
      </w:r>
    </w:p>
    <w:p w:rsidR="003556DA" w:rsidRPr="00530E9E" w:rsidRDefault="003556DA" w:rsidP="003556DA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изготовление простейших средств индивидуальной защиты органов дыхания (ПТМ-1, ВМП);</w:t>
      </w:r>
    </w:p>
    <w:p w:rsidR="003556DA" w:rsidRPr="00530E9E" w:rsidRDefault="003556DA" w:rsidP="003556DA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правила пользования средствами индивидуальной защиты органов дыхания (противогазами, респираторами, ПТМ-1, ВМП); </w:t>
      </w:r>
    </w:p>
    <w:p w:rsidR="003556DA" w:rsidRPr="00530E9E" w:rsidRDefault="003556DA" w:rsidP="003556DA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правила пользования дозиметрическими приборами для населения (бытовыми дозиметрами);</w:t>
      </w:r>
    </w:p>
    <w:p w:rsidR="003556DA" w:rsidRPr="00530E9E" w:rsidRDefault="003556DA" w:rsidP="003556DA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размещение  и правила поведения людей в противорадиационном укрытии;</w:t>
      </w:r>
    </w:p>
    <w:p w:rsidR="003556DA" w:rsidRPr="00530E9E" w:rsidRDefault="003556DA" w:rsidP="003556DA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правила пользования медицинскими средствами индивидуальной защиты;</w:t>
      </w:r>
    </w:p>
    <w:p w:rsidR="003556DA" w:rsidRPr="00530E9E" w:rsidRDefault="003556DA" w:rsidP="003556DA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правила пользования средствами пожаротушения.</w:t>
      </w:r>
    </w:p>
    <w:p w:rsidR="003556DA" w:rsidRPr="00390496" w:rsidRDefault="00390496" w:rsidP="00390496">
      <w:pPr>
        <w:ind w:firstLine="720"/>
        <w:jc w:val="both"/>
        <w:rPr>
          <w:b/>
          <w:sz w:val="28"/>
          <w:szCs w:val="28"/>
        </w:rPr>
      </w:pPr>
      <w:r w:rsidRPr="00390496">
        <w:rPr>
          <w:b/>
          <w:sz w:val="28"/>
          <w:szCs w:val="28"/>
        </w:rPr>
        <w:lastRenderedPageBreak/>
        <w:t>4</w:t>
      </w:r>
      <w:r w:rsidR="003556DA" w:rsidRPr="00390496">
        <w:rPr>
          <w:b/>
          <w:sz w:val="28"/>
          <w:szCs w:val="28"/>
        </w:rPr>
        <w:t>. Организации самостоятельной работы по изучению порядка действий в чрезвычайных ситуациях, для чего</w:t>
      </w:r>
      <w:r w:rsidRPr="00390496">
        <w:rPr>
          <w:b/>
          <w:sz w:val="28"/>
          <w:szCs w:val="28"/>
        </w:rPr>
        <w:t xml:space="preserve"> необходимо</w:t>
      </w:r>
      <w:r w:rsidR="003556DA" w:rsidRPr="00390496">
        <w:rPr>
          <w:b/>
          <w:sz w:val="28"/>
          <w:szCs w:val="28"/>
        </w:rPr>
        <w:t xml:space="preserve"> иметь:</w:t>
      </w:r>
    </w:p>
    <w:p w:rsidR="003556DA" w:rsidRPr="00530E9E" w:rsidRDefault="003556DA" w:rsidP="00390496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учебные пособия, например, учебники «Безопасность и защита населения в чрезвычайных ситуациях», издаваемые ЗАО «Издательство НЦ ЭНАС»;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папки с памятками по действиям населения в чрезвычайных ситуациях;</w:t>
      </w:r>
    </w:p>
    <w:p w:rsidR="003556DA" w:rsidRPr="00530E9E" w:rsidRDefault="003556DA" w:rsidP="00390496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журналы «Гражданская защита», «Военные знания» и др.</w:t>
      </w:r>
    </w:p>
    <w:p w:rsidR="003556DA" w:rsidRPr="00390496" w:rsidRDefault="00390496" w:rsidP="00390496">
      <w:pPr>
        <w:pStyle w:val="20"/>
        <w:spacing w:after="0" w:line="240" w:lineRule="auto"/>
        <w:ind w:left="0" w:firstLine="720"/>
        <w:jc w:val="both"/>
        <w:rPr>
          <w:b/>
          <w:sz w:val="28"/>
          <w:szCs w:val="28"/>
        </w:rPr>
      </w:pPr>
      <w:r w:rsidRPr="00390496">
        <w:rPr>
          <w:b/>
          <w:sz w:val="28"/>
          <w:szCs w:val="28"/>
        </w:rPr>
        <w:t>5</w:t>
      </w:r>
      <w:r w:rsidR="003556DA" w:rsidRPr="00390496">
        <w:rPr>
          <w:b/>
          <w:sz w:val="28"/>
          <w:szCs w:val="28"/>
        </w:rPr>
        <w:t>. Проведени</w:t>
      </w:r>
      <w:r w:rsidRPr="00390496">
        <w:rPr>
          <w:b/>
          <w:sz w:val="28"/>
          <w:szCs w:val="28"/>
        </w:rPr>
        <w:t>е</w:t>
      </w:r>
      <w:r w:rsidR="003556DA" w:rsidRPr="00390496">
        <w:rPr>
          <w:b/>
          <w:sz w:val="28"/>
          <w:szCs w:val="28"/>
        </w:rPr>
        <w:t xml:space="preserve"> мероприятий по учебным группам (по возможности). 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Следует стремиться к созданию учебных групп из числа жителей одного дома, нескольких подъездов или малых домов.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Количество учебных групп комплектуется в зависимости от наличия консультантов, дней работы в неделю и ежедневного времени работы учебно-консультационных пунктов.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Количество жителей в учебной группе зависит от посадочных мест в учебном классе. 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При создании учебных групп учитывается возраст жителей. 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В каждой учебной группе назначается старший (по согласованию), который отвечает за оповещение и сбор людей, он же ведет журнал учета проведения мероприятий. 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На организационном собрании согласовывается периодичность и время проведения мероприятий: тематика проведения бесед и практических занятий, показа учебных фильмов.</w:t>
      </w:r>
    </w:p>
    <w:p w:rsidR="003556DA" w:rsidRPr="00530E9E" w:rsidRDefault="003556DA" w:rsidP="00390496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 журналах учета проведения мероприятий указываются ФИО жителей, тематика проведения бесед и практических занятий, показа учебных фильмов.</w:t>
      </w:r>
    </w:p>
    <w:p w:rsidR="003556DA" w:rsidRPr="00390496" w:rsidRDefault="003556DA" w:rsidP="00390496">
      <w:pPr>
        <w:ind w:firstLine="720"/>
        <w:jc w:val="both"/>
        <w:rPr>
          <w:i/>
          <w:sz w:val="28"/>
          <w:szCs w:val="28"/>
        </w:rPr>
      </w:pPr>
      <w:r w:rsidRPr="00390496">
        <w:rPr>
          <w:i/>
          <w:sz w:val="28"/>
          <w:szCs w:val="28"/>
        </w:rPr>
        <w:t>Мероприятия по обучению неработающего населения проводят начальники и консультанты учебно-консультационных пунктов.</w:t>
      </w:r>
    </w:p>
    <w:p w:rsidR="003556DA" w:rsidRPr="00390496" w:rsidRDefault="003556DA" w:rsidP="00390496">
      <w:pPr>
        <w:ind w:firstLine="720"/>
        <w:jc w:val="both"/>
        <w:rPr>
          <w:i/>
          <w:sz w:val="28"/>
          <w:szCs w:val="28"/>
        </w:rPr>
      </w:pPr>
      <w:r w:rsidRPr="00390496">
        <w:rPr>
          <w:i/>
          <w:sz w:val="28"/>
          <w:szCs w:val="28"/>
        </w:rPr>
        <w:t>Для проведения бесед по медицинским темам и практических занятий, привлекаются: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должностные лица и специалисты гражданской обороны и РСЧС городских (сельских) поселений и организаций (учреждений), прошедшие обучение в учебно-методическом центре по ГОЧС области;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работники органов управления по делам ГОЧС городских округов и муниципальных районов;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преподаватели учебно-методического центра по ГОЧС области (по согласованию) и курсов гражданской обороны городских округов и муниципальных районов;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работники органов здравоохранения и медицинских учреждений (по согласованию);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наиболее активная часть неработающего населения, в том числе из числа офицеров запаса МЧС России и членов общественных организаций, например «Фонда ветеранов гражданской обороны» (по согласованию).</w:t>
      </w:r>
    </w:p>
    <w:p w:rsidR="003556DA" w:rsidRPr="00530E9E" w:rsidRDefault="00390496" w:rsidP="003556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3556DA" w:rsidRPr="00530E9E">
        <w:rPr>
          <w:b/>
          <w:sz w:val="28"/>
          <w:szCs w:val="28"/>
        </w:rPr>
        <w:t>Определение количества консультантов учебно-консультационных пунктов</w:t>
      </w:r>
      <w:r w:rsidR="007721C9">
        <w:rPr>
          <w:b/>
          <w:sz w:val="28"/>
          <w:szCs w:val="28"/>
        </w:rPr>
        <w:t xml:space="preserve"> по ГО</w:t>
      </w:r>
      <w:r w:rsidR="003556DA" w:rsidRPr="00530E9E">
        <w:rPr>
          <w:b/>
          <w:sz w:val="28"/>
          <w:szCs w:val="28"/>
        </w:rPr>
        <w:t>.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Количество консультантов определяется в зависимости от финансовых возможностей и численности работников городских (сельских) поселений и организаций (учреждений), при которых созданы учебно-консультационные </w:t>
      </w:r>
      <w:r w:rsidRPr="00530E9E">
        <w:rPr>
          <w:sz w:val="28"/>
          <w:szCs w:val="28"/>
        </w:rPr>
        <w:lastRenderedPageBreak/>
        <w:t>пункты, величины обслуживаемого микрорайона и количества проживающего в нем неработающего населения.</w:t>
      </w:r>
    </w:p>
    <w:p w:rsidR="003556DA" w:rsidRPr="00530E9E" w:rsidRDefault="00390496" w:rsidP="003556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3556DA" w:rsidRPr="00530E9E">
        <w:rPr>
          <w:b/>
          <w:sz w:val="28"/>
          <w:szCs w:val="28"/>
        </w:rPr>
        <w:t>Обучение начальников и консультантов учебно-консультационных пунктов</w:t>
      </w:r>
      <w:r>
        <w:rPr>
          <w:b/>
          <w:sz w:val="28"/>
          <w:szCs w:val="28"/>
        </w:rPr>
        <w:t xml:space="preserve"> по ГО</w:t>
      </w:r>
      <w:r w:rsidR="003556DA" w:rsidRPr="00530E9E">
        <w:rPr>
          <w:b/>
          <w:sz w:val="28"/>
          <w:szCs w:val="28"/>
        </w:rPr>
        <w:t>.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Начальники и ко</w:t>
      </w:r>
      <w:r w:rsidR="00390496">
        <w:rPr>
          <w:sz w:val="28"/>
          <w:szCs w:val="28"/>
        </w:rPr>
        <w:t>нсультанты проходят обучение в У</w:t>
      </w:r>
      <w:r w:rsidRPr="00530E9E">
        <w:rPr>
          <w:sz w:val="28"/>
          <w:szCs w:val="28"/>
        </w:rPr>
        <w:t xml:space="preserve">чебно-методическом центре по ГОЧС </w:t>
      </w:r>
      <w:r w:rsidR="00390496">
        <w:rPr>
          <w:sz w:val="28"/>
          <w:szCs w:val="28"/>
        </w:rPr>
        <w:t xml:space="preserve">Нижегородской </w:t>
      </w:r>
      <w:r w:rsidRPr="00530E9E">
        <w:rPr>
          <w:sz w:val="28"/>
          <w:szCs w:val="28"/>
        </w:rPr>
        <w:t xml:space="preserve">области </w:t>
      </w:r>
      <w:r w:rsidR="00390496">
        <w:rPr>
          <w:sz w:val="28"/>
          <w:szCs w:val="28"/>
        </w:rPr>
        <w:t xml:space="preserve"> имени Маршала Советского Союза В.И.Чуйкова </w:t>
      </w:r>
      <w:r w:rsidRPr="00530E9E">
        <w:rPr>
          <w:sz w:val="28"/>
          <w:szCs w:val="28"/>
        </w:rPr>
        <w:t xml:space="preserve">(из сельских районов) и </w:t>
      </w:r>
      <w:r w:rsidR="00390496">
        <w:rPr>
          <w:sz w:val="28"/>
          <w:szCs w:val="28"/>
        </w:rPr>
        <w:t xml:space="preserve">других государственных (муниципальных) образовательных организациях (курсах ГО) имеющих  лицензию на право ведения образовательной деятельности, </w:t>
      </w:r>
      <w:r w:rsidRPr="00530E9E">
        <w:rPr>
          <w:sz w:val="28"/>
          <w:szCs w:val="28"/>
        </w:rPr>
        <w:t xml:space="preserve"> из расчета один раз в пять лет, </w:t>
      </w:r>
      <w:r w:rsidR="00D879B5">
        <w:rPr>
          <w:sz w:val="28"/>
          <w:szCs w:val="28"/>
        </w:rPr>
        <w:t xml:space="preserve">в объеме 36 часов на платной основе, </w:t>
      </w:r>
      <w:r w:rsidRPr="00530E9E">
        <w:rPr>
          <w:sz w:val="28"/>
          <w:szCs w:val="28"/>
        </w:rPr>
        <w:t>по окончании которого</w:t>
      </w:r>
      <w:r w:rsidR="00D879B5">
        <w:rPr>
          <w:sz w:val="28"/>
          <w:szCs w:val="28"/>
        </w:rPr>
        <w:t>, при успешной сдаче итогового зачета,</w:t>
      </w:r>
      <w:r w:rsidRPr="00530E9E">
        <w:rPr>
          <w:sz w:val="28"/>
          <w:szCs w:val="28"/>
        </w:rPr>
        <w:t xml:space="preserve"> получают удостоверения о прохождении обучения.</w:t>
      </w:r>
    </w:p>
    <w:p w:rsidR="003556DA" w:rsidRPr="00530E9E" w:rsidRDefault="00D879B5" w:rsidP="003556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3556DA" w:rsidRPr="00530E9E">
        <w:rPr>
          <w:b/>
          <w:sz w:val="28"/>
          <w:szCs w:val="28"/>
        </w:rPr>
        <w:t>Приобретение учебных и методических пособий, плакатов и учебных фильмов.</w:t>
      </w:r>
    </w:p>
    <w:p w:rsidR="003556DA" w:rsidRPr="00530E9E" w:rsidRDefault="003556DA" w:rsidP="00D879B5">
      <w:pPr>
        <w:ind w:firstLine="709"/>
        <w:jc w:val="both"/>
        <w:rPr>
          <w:sz w:val="28"/>
          <w:szCs w:val="28"/>
        </w:rPr>
      </w:pPr>
      <w:r w:rsidRPr="00530E9E">
        <w:rPr>
          <w:i/>
          <w:sz w:val="28"/>
          <w:szCs w:val="28"/>
        </w:rPr>
        <w:t>Организации, издающие учебные и методические пособия</w:t>
      </w:r>
      <w:r w:rsidR="00D879B5">
        <w:rPr>
          <w:i/>
          <w:sz w:val="28"/>
          <w:szCs w:val="28"/>
        </w:rPr>
        <w:t>, стенды</w:t>
      </w:r>
      <w:r w:rsidRPr="00530E9E">
        <w:rPr>
          <w:i/>
          <w:sz w:val="28"/>
          <w:szCs w:val="28"/>
        </w:rPr>
        <w:t xml:space="preserve"> и плакаты:</w:t>
      </w:r>
      <w:r w:rsidRPr="00530E9E">
        <w:rPr>
          <w:b/>
          <w:sz w:val="28"/>
          <w:szCs w:val="28"/>
        </w:rPr>
        <w:t xml:space="preserve"> </w:t>
      </w:r>
      <w:r w:rsidR="00D879B5">
        <w:rPr>
          <w:sz w:val="28"/>
          <w:szCs w:val="28"/>
        </w:rPr>
        <w:t>УМЦ по ГОЧС Нижегородской области имени Маршала Советского Союза В.И.Чуйкова (</w:t>
      </w:r>
      <w:r w:rsidR="00D879B5" w:rsidRPr="00D879B5">
        <w:rPr>
          <w:sz w:val="28"/>
          <w:szCs w:val="28"/>
        </w:rPr>
        <w:t>г. Н. Новгород, 603034</w:t>
      </w:r>
      <w:r w:rsidR="00D879B5">
        <w:rPr>
          <w:sz w:val="28"/>
          <w:szCs w:val="28"/>
        </w:rPr>
        <w:t xml:space="preserve">, </w:t>
      </w:r>
      <w:r w:rsidR="00D879B5" w:rsidRPr="00D879B5">
        <w:rPr>
          <w:sz w:val="28"/>
          <w:szCs w:val="28"/>
        </w:rPr>
        <w:t>ул. Дачная, 28,  тел./факс (831)240-54-75, тел.240-56-34</w:t>
      </w:r>
      <w:r w:rsidR="00D879B5">
        <w:rPr>
          <w:sz w:val="28"/>
          <w:szCs w:val="28"/>
        </w:rPr>
        <w:t xml:space="preserve">, </w:t>
      </w:r>
      <w:r w:rsidR="00D879B5" w:rsidRPr="00D879B5">
        <w:rPr>
          <w:sz w:val="28"/>
          <w:szCs w:val="28"/>
        </w:rPr>
        <w:t xml:space="preserve">e-mail: </w:t>
      </w:r>
      <w:hyperlink r:id="rId11" w:history="1">
        <w:r w:rsidR="00D879B5" w:rsidRPr="00280B2A">
          <w:rPr>
            <w:rStyle w:val="aa"/>
            <w:sz w:val="28"/>
            <w:szCs w:val="28"/>
          </w:rPr>
          <w:t>umc.sekretar@yandex.ru</w:t>
        </w:r>
      </w:hyperlink>
      <w:r w:rsidR="00D879B5" w:rsidRPr="00D879B5">
        <w:rPr>
          <w:sz w:val="28"/>
          <w:szCs w:val="28"/>
        </w:rPr>
        <w:t>,</w:t>
      </w:r>
      <w:r w:rsidR="00D879B5">
        <w:rPr>
          <w:sz w:val="28"/>
          <w:szCs w:val="28"/>
        </w:rPr>
        <w:t xml:space="preserve"> </w:t>
      </w:r>
      <w:proofErr w:type="spellStart"/>
      <w:r w:rsidR="00D879B5" w:rsidRPr="00D879B5">
        <w:rPr>
          <w:sz w:val="28"/>
          <w:szCs w:val="28"/>
        </w:rPr>
        <w:t>www</w:t>
      </w:r>
      <w:proofErr w:type="spellEnd"/>
      <w:r w:rsidR="00D879B5" w:rsidRPr="00D879B5">
        <w:rPr>
          <w:sz w:val="28"/>
          <w:szCs w:val="28"/>
        </w:rPr>
        <w:t>. emercomсenter.ru</w:t>
      </w:r>
      <w:r w:rsidR="00D879B5">
        <w:rPr>
          <w:sz w:val="28"/>
          <w:szCs w:val="28"/>
        </w:rPr>
        <w:t>),</w:t>
      </w:r>
      <w:r w:rsidR="00D879B5" w:rsidRPr="00D879B5">
        <w:rPr>
          <w:sz w:val="28"/>
          <w:szCs w:val="28"/>
        </w:rPr>
        <w:t xml:space="preserve">  </w:t>
      </w:r>
      <w:r w:rsidRPr="00530E9E">
        <w:rPr>
          <w:sz w:val="28"/>
          <w:szCs w:val="28"/>
        </w:rPr>
        <w:t>редакция журнала «Военные знания», Институт риска и безопасности, ЗАО «Издательство НЦ ЭНАС», ЗАО «Рабосервис», ООО «Армпресс», Учебно-производственный центр «Профи-Карьера+».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i/>
          <w:sz w:val="28"/>
          <w:szCs w:val="28"/>
        </w:rPr>
        <w:t>Организации, выпускающие учебные фильмы:</w:t>
      </w:r>
      <w:r w:rsidRPr="00530E9E">
        <w:rPr>
          <w:b/>
          <w:sz w:val="28"/>
          <w:szCs w:val="28"/>
        </w:rPr>
        <w:t xml:space="preserve"> </w:t>
      </w:r>
      <w:r w:rsidRPr="00530E9E">
        <w:rPr>
          <w:sz w:val="28"/>
          <w:szCs w:val="28"/>
        </w:rPr>
        <w:t>Институт риска и безопасности, ООО «Армпресс», Учебно-производственный центр «Профи-Карьера+», Центр пропаганды проблем безопасности «Кино – Защита, Безопасность», ЗАО «МТ».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Редакция журнала «Военные знания»: 125362, Москва, Волоколамское шоссе, 88, строение 5 (станция метро «Тушинская»), справки: по телефону/факсу (495) 491-29-35 и телефону (495) 491-15-98, электронный адрес: </w:t>
      </w:r>
      <w:r w:rsidRPr="00530E9E">
        <w:rPr>
          <w:sz w:val="28"/>
          <w:szCs w:val="28"/>
          <w:lang w:val="en-US"/>
        </w:rPr>
        <w:t>E</w:t>
      </w:r>
      <w:r w:rsidRPr="00530E9E">
        <w:rPr>
          <w:sz w:val="28"/>
          <w:szCs w:val="28"/>
        </w:rPr>
        <w:t>-</w:t>
      </w:r>
      <w:r w:rsidRPr="00530E9E">
        <w:rPr>
          <w:sz w:val="28"/>
          <w:szCs w:val="28"/>
          <w:lang w:val="en-US"/>
        </w:rPr>
        <w:t>mail</w:t>
      </w:r>
      <w:r w:rsidRPr="00530E9E">
        <w:rPr>
          <w:sz w:val="28"/>
          <w:szCs w:val="28"/>
        </w:rPr>
        <w:t xml:space="preserve">: </w:t>
      </w:r>
      <w:r w:rsidRPr="00530E9E">
        <w:rPr>
          <w:sz w:val="28"/>
          <w:szCs w:val="28"/>
          <w:lang w:val="en-US"/>
        </w:rPr>
        <w:t>v</w:t>
      </w:r>
      <w:r w:rsidRPr="00530E9E">
        <w:rPr>
          <w:sz w:val="28"/>
          <w:szCs w:val="28"/>
        </w:rPr>
        <w:t>-</w:t>
      </w:r>
      <w:r w:rsidRPr="00530E9E">
        <w:rPr>
          <w:sz w:val="28"/>
          <w:szCs w:val="28"/>
          <w:lang w:val="en-US"/>
        </w:rPr>
        <w:t>znanlya</w:t>
      </w:r>
      <w:r w:rsidRPr="00530E9E">
        <w:rPr>
          <w:sz w:val="28"/>
          <w:szCs w:val="28"/>
        </w:rPr>
        <w:t xml:space="preserve">@ </w:t>
      </w:r>
      <w:r w:rsidRPr="00530E9E">
        <w:rPr>
          <w:sz w:val="28"/>
          <w:szCs w:val="28"/>
          <w:lang w:val="en-US"/>
        </w:rPr>
        <w:t>yandex</w:t>
      </w:r>
      <w:r w:rsidRPr="00530E9E">
        <w:rPr>
          <w:sz w:val="28"/>
          <w:szCs w:val="28"/>
        </w:rPr>
        <w:t>.</w:t>
      </w:r>
      <w:r w:rsidRPr="00530E9E">
        <w:rPr>
          <w:sz w:val="28"/>
          <w:szCs w:val="28"/>
          <w:lang w:val="en-US"/>
        </w:rPr>
        <w:t>ru</w:t>
      </w:r>
      <w:r w:rsidRPr="00530E9E">
        <w:rPr>
          <w:sz w:val="28"/>
          <w:szCs w:val="28"/>
        </w:rPr>
        <w:t>.</w:t>
      </w:r>
    </w:p>
    <w:p w:rsidR="003556DA" w:rsidRPr="00530E9E" w:rsidRDefault="003556DA" w:rsidP="003556DA">
      <w:pPr>
        <w:pStyle w:val="ab"/>
        <w:spacing w:after="0"/>
        <w:ind w:firstLine="68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Институт риска и безопасности: 115191, Москва, ул. Б. Тульская, 52, справки по телефону (495) 955-22-29, электронный адрес: E-mail: mail@ irb.ru .</w:t>
      </w:r>
    </w:p>
    <w:p w:rsidR="003556DA" w:rsidRPr="00530E9E" w:rsidRDefault="003556DA" w:rsidP="003556DA">
      <w:pPr>
        <w:pStyle w:val="ab"/>
        <w:spacing w:after="0"/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ЗАО «Издательство НЦ ЭНАС»: 115201, Москва, Каширское шоссе,  д. 22, корпус 3, справки по телефону: (495) 221-19-51, электронный адрес: Е-mail:</w:t>
      </w:r>
      <w:r w:rsidRPr="00530E9E">
        <w:rPr>
          <w:sz w:val="28"/>
          <w:szCs w:val="28"/>
          <w:lang w:val="en-US"/>
        </w:rPr>
        <w:t>enaspr</w:t>
      </w:r>
      <w:r w:rsidRPr="00530E9E">
        <w:rPr>
          <w:sz w:val="28"/>
          <w:szCs w:val="28"/>
        </w:rPr>
        <w:t>@</w:t>
      </w:r>
      <w:r w:rsidRPr="00530E9E">
        <w:rPr>
          <w:sz w:val="28"/>
          <w:szCs w:val="28"/>
          <w:lang w:val="en-US"/>
        </w:rPr>
        <w:t>cityline</w:t>
      </w:r>
      <w:r w:rsidRPr="00530E9E">
        <w:rPr>
          <w:sz w:val="28"/>
          <w:szCs w:val="28"/>
        </w:rPr>
        <w:t>.</w:t>
      </w:r>
      <w:r w:rsidRPr="00530E9E">
        <w:rPr>
          <w:sz w:val="28"/>
          <w:szCs w:val="28"/>
          <w:lang w:val="en-US"/>
        </w:rPr>
        <w:t>ru</w:t>
      </w:r>
      <w:r w:rsidRPr="00530E9E">
        <w:rPr>
          <w:sz w:val="28"/>
          <w:szCs w:val="28"/>
        </w:rPr>
        <w:t xml:space="preserve">,   сайт в интернете: </w:t>
      </w:r>
      <w:r w:rsidRPr="00530E9E">
        <w:rPr>
          <w:sz w:val="28"/>
          <w:szCs w:val="28"/>
          <w:lang w:val="en-US"/>
        </w:rPr>
        <w:t>www</w:t>
      </w:r>
      <w:r w:rsidRPr="00530E9E">
        <w:rPr>
          <w:sz w:val="28"/>
          <w:szCs w:val="28"/>
        </w:rPr>
        <w:t>.</w:t>
      </w:r>
      <w:r w:rsidRPr="00530E9E">
        <w:rPr>
          <w:sz w:val="28"/>
          <w:szCs w:val="28"/>
          <w:lang w:val="en-US"/>
        </w:rPr>
        <w:t>enas</w:t>
      </w:r>
      <w:r w:rsidRPr="00530E9E">
        <w:rPr>
          <w:sz w:val="28"/>
          <w:szCs w:val="28"/>
        </w:rPr>
        <w:t>.</w:t>
      </w:r>
      <w:r w:rsidRPr="00530E9E">
        <w:rPr>
          <w:sz w:val="28"/>
          <w:szCs w:val="28"/>
          <w:lang w:val="en-US"/>
        </w:rPr>
        <w:t>ru</w:t>
      </w:r>
      <w:r w:rsidRPr="00530E9E">
        <w:rPr>
          <w:sz w:val="28"/>
          <w:szCs w:val="28"/>
        </w:rPr>
        <w:t xml:space="preserve">.       </w:t>
      </w:r>
    </w:p>
    <w:p w:rsidR="003556DA" w:rsidRPr="00530E9E" w:rsidRDefault="003556DA" w:rsidP="003556DA">
      <w:pPr>
        <w:pStyle w:val="a3"/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ЗАО «Рабосервис: 125315, Москва, 1-ый Амбулаторный проезд, д.2/6, справки: по телефону (495) 105-30-17, электронный адрес: E-mail: mail@ raboservice.ru, сайт в интернете: http://www.raboservice.ru.    </w:t>
      </w:r>
    </w:p>
    <w:p w:rsidR="003556DA" w:rsidRPr="00530E9E" w:rsidRDefault="003556DA" w:rsidP="003556DA">
      <w:pPr>
        <w:pStyle w:val="ab"/>
        <w:spacing w:after="0"/>
        <w:ind w:firstLine="720"/>
        <w:jc w:val="both"/>
        <w:rPr>
          <w:sz w:val="28"/>
          <w:szCs w:val="28"/>
        </w:rPr>
      </w:pPr>
      <w:r w:rsidRPr="00530E9E">
        <w:rPr>
          <w:bCs/>
          <w:sz w:val="28"/>
          <w:szCs w:val="28"/>
        </w:rPr>
        <w:t>ООО «Армпресс»</w:t>
      </w:r>
      <w:r w:rsidRPr="00530E9E">
        <w:rPr>
          <w:sz w:val="28"/>
          <w:szCs w:val="28"/>
        </w:rPr>
        <w:t>: 105062, Москва, а/я 97, справки по телефону/факсу (495) 207-25-93, 308-62-40.</w:t>
      </w:r>
    </w:p>
    <w:p w:rsidR="003556DA" w:rsidRPr="00530E9E" w:rsidRDefault="003556DA" w:rsidP="003556DA">
      <w:pPr>
        <w:pStyle w:val="a3"/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Учебно-производственный центр «Профи-Карьера+», 107076, Москва, Богородский вал, д.6, а/я 11, справки по телефону (495) 505-46-57, факс (495) 162-20-26, электронный адрес: Е-</w:t>
      </w:r>
      <w:r w:rsidRPr="00530E9E">
        <w:rPr>
          <w:sz w:val="28"/>
          <w:szCs w:val="28"/>
          <w:lang w:val="en-US"/>
        </w:rPr>
        <w:t>mail</w:t>
      </w:r>
      <w:r w:rsidRPr="00530E9E">
        <w:rPr>
          <w:sz w:val="28"/>
          <w:szCs w:val="28"/>
        </w:rPr>
        <w:t xml:space="preserve">: </w:t>
      </w:r>
      <w:hyperlink r:id="rId12" w:history="1">
        <w:r w:rsidRPr="00530E9E">
          <w:rPr>
            <w:rStyle w:val="aa"/>
            <w:sz w:val="28"/>
            <w:szCs w:val="28"/>
            <w:lang w:val="en-US"/>
          </w:rPr>
          <w:t>nouprofi</w:t>
        </w:r>
        <w:r w:rsidRPr="00530E9E">
          <w:rPr>
            <w:rStyle w:val="aa"/>
            <w:sz w:val="28"/>
            <w:szCs w:val="28"/>
          </w:rPr>
          <w:t>@</w:t>
        </w:r>
        <w:r w:rsidRPr="00530E9E">
          <w:rPr>
            <w:rStyle w:val="aa"/>
            <w:sz w:val="28"/>
            <w:szCs w:val="28"/>
            <w:lang w:val="en-US"/>
          </w:rPr>
          <w:t>rol</w:t>
        </w:r>
        <w:r w:rsidRPr="00530E9E">
          <w:rPr>
            <w:rStyle w:val="aa"/>
            <w:sz w:val="28"/>
            <w:szCs w:val="28"/>
          </w:rPr>
          <w:t>.</w:t>
        </w:r>
        <w:r w:rsidRPr="00530E9E">
          <w:rPr>
            <w:rStyle w:val="aa"/>
            <w:sz w:val="28"/>
            <w:szCs w:val="28"/>
            <w:lang w:val="en-US"/>
          </w:rPr>
          <w:t>ru</w:t>
        </w:r>
      </w:hyperlink>
      <w:r w:rsidRPr="00530E9E">
        <w:rPr>
          <w:sz w:val="28"/>
          <w:szCs w:val="28"/>
        </w:rPr>
        <w:t>.</w:t>
      </w:r>
    </w:p>
    <w:p w:rsidR="003556DA" w:rsidRPr="00530E9E" w:rsidRDefault="003556DA" w:rsidP="003556DA">
      <w:pPr>
        <w:pStyle w:val="a3"/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Центр пропаганды проблем безопасности «Кино – Защита, Безопасность», 103009, Москва, М.Гнездниковский пер., 7, заявки по тел./факсу (495) 229-51-25, отдел готовой продукции (495) 366-54-35.</w:t>
      </w:r>
    </w:p>
    <w:p w:rsidR="003556DA" w:rsidRPr="00530E9E" w:rsidRDefault="003556DA" w:rsidP="003556DA">
      <w:pPr>
        <w:pStyle w:val="ab"/>
        <w:spacing w:after="0"/>
        <w:ind w:firstLine="680"/>
        <w:jc w:val="both"/>
        <w:rPr>
          <w:sz w:val="28"/>
          <w:szCs w:val="28"/>
        </w:rPr>
      </w:pPr>
      <w:r w:rsidRPr="00530E9E">
        <w:rPr>
          <w:sz w:val="28"/>
          <w:szCs w:val="28"/>
        </w:rPr>
        <w:lastRenderedPageBreak/>
        <w:t>ЗАО «МТ», 115551, Москва, ул. Домодедовская, 20, корп. 3, тел. (495) 392-61-63, факс (495) 392-61-63.</w:t>
      </w:r>
    </w:p>
    <w:p w:rsidR="003556DA" w:rsidRPr="00530E9E" w:rsidRDefault="003556DA" w:rsidP="003556DA">
      <w:pPr>
        <w:pStyle w:val="ab"/>
        <w:spacing w:after="0"/>
        <w:ind w:firstLine="68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Вышеперечисленные учебные и методические пособия и плакаты можно приобрести: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 ООО «Галс»: 603006, Н.Новгород, пер. Гранитный, 9, тел. (8312) 18-33-97, тел./факс 18-45-25;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в Нижегородском Центре научно-технической информации, 603600, Н.Новгород, ул. Студёная, 8, тел. (8312) 33-74-36, тел./факс 34-36-33;</w:t>
      </w:r>
    </w:p>
    <w:p w:rsidR="003556DA" w:rsidRPr="00530E9E" w:rsidRDefault="003556DA" w:rsidP="003556DA">
      <w:pPr>
        <w:ind w:firstLine="709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в ООО «Защита»:  603600, Н.Новгород, ул. Юбилейная, 41, тел. (8312) 68-34-29, тел./факс 61-43-36 (круглосуточно), 17-43-80. </w:t>
      </w:r>
    </w:p>
    <w:p w:rsidR="003556DA" w:rsidRPr="00530E9E" w:rsidRDefault="00CB5BE7" w:rsidP="003556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3556DA" w:rsidRPr="00530E9E">
        <w:rPr>
          <w:b/>
          <w:sz w:val="28"/>
          <w:szCs w:val="28"/>
        </w:rPr>
        <w:t>При проведении мероприятий с неработающим населением в учебно-консультационных пунктах</w:t>
      </w:r>
      <w:r w:rsidR="007721C9">
        <w:rPr>
          <w:b/>
          <w:sz w:val="28"/>
          <w:szCs w:val="28"/>
        </w:rPr>
        <w:t xml:space="preserve"> по гражданской обороне </w:t>
      </w:r>
      <w:r w:rsidR="003556DA" w:rsidRPr="00530E9E">
        <w:rPr>
          <w:b/>
          <w:sz w:val="28"/>
          <w:szCs w:val="28"/>
        </w:rPr>
        <w:t>следует: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i/>
          <w:sz w:val="28"/>
          <w:szCs w:val="28"/>
        </w:rPr>
        <w:t>Стремиться</w:t>
      </w:r>
      <w:r w:rsidRPr="00530E9E">
        <w:rPr>
          <w:sz w:val="28"/>
          <w:szCs w:val="28"/>
        </w:rPr>
        <w:t xml:space="preserve"> воспитать у них чувство высокой ответственности за свою подготовку и подготовку своей семьи к защите от чрезвычайных ситуаций.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i/>
          <w:sz w:val="28"/>
          <w:szCs w:val="28"/>
        </w:rPr>
        <w:t>Выработать</w:t>
      </w:r>
      <w:r w:rsidRPr="00530E9E">
        <w:rPr>
          <w:sz w:val="28"/>
          <w:szCs w:val="28"/>
        </w:rPr>
        <w:t xml:space="preserve"> у них правильное представление о чрезвычайных ситуациях.</w:t>
      </w:r>
    </w:p>
    <w:p w:rsidR="003556DA" w:rsidRPr="00530E9E" w:rsidRDefault="003556DA" w:rsidP="003556DA">
      <w:pPr>
        <w:ind w:firstLine="720"/>
        <w:jc w:val="both"/>
        <w:rPr>
          <w:b/>
          <w:sz w:val="28"/>
          <w:szCs w:val="28"/>
        </w:rPr>
      </w:pPr>
      <w:r w:rsidRPr="00530E9E">
        <w:rPr>
          <w:i/>
          <w:sz w:val="28"/>
          <w:szCs w:val="28"/>
        </w:rPr>
        <w:t>Показать</w:t>
      </w:r>
      <w:r w:rsidRPr="00530E9E">
        <w:rPr>
          <w:sz w:val="28"/>
          <w:szCs w:val="28"/>
        </w:rPr>
        <w:t xml:space="preserve"> реальные масштабы последствий чрезвычайных ситуаций.</w:t>
      </w:r>
    </w:p>
    <w:p w:rsidR="003556DA" w:rsidRPr="00530E9E" w:rsidRDefault="003556DA" w:rsidP="003556DA">
      <w:pPr>
        <w:ind w:firstLine="720"/>
        <w:jc w:val="both"/>
        <w:rPr>
          <w:i/>
          <w:sz w:val="28"/>
          <w:szCs w:val="28"/>
        </w:rPr>
      </w:pPr>
      <w:r w:rsidRPr="00530E9E">
        <w:rPr>
          <w:i/>
          <w:sz w:val="28"/>
          <w:szCs w:val="28"/>
        </w:rPr>
        <w:t>Добиться,</w:t>
      </w:r>
      <w:r w:rsidRPr="00530E9E">
        <w:rPr>
          <w:sz w:val="28"/>
          <w:szCs w:val="28"/>
        </w:rPr>
        <w:t xml:space="preserve"> </w:t>
      </w:r>
      <w:r w:rsidRPr="00530E9E">
        <w:rPr>
          <w:i/>
          <w:sz w:val="28"/>
          <w:szCs w:val="28"/>
        </w:rPr>
        <w:t>чтобы каждый: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знал порядок действий по сигналу «Внимание всем!», места нахождения противорадиационных укрытий и маршруты следования к ним, адреса пунктов выдачи противогазов, правила поведения, основные способы защиты и действия в чрезвычайных ситуациях, порядок эвакуации;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приобрел практические навыки по пользованию индивидуальными средствами защиты органов дыхания;</w:t>
      </w:r>
    </w:p>
    <w:p w:rsidR="003556DA" w:rsidRPr="00530E9E" w:rsidRDefault="003556DA" w:rsidP="003556DA">
      <w:pPr>
        <w:ind w:firstLine="720"/>
        <w:jc w:val="both"/>
        <w:rPr>
          <w:i/>
          <w:sz w:val="28"/>
          <w:szCs w:val="28"/>
        </w:rPr>
      </w:pPr>
      <w:r w:rsidRPr="00530E9E">
        <w:rPr>
          <w:sz w:val="28"/>
          <w:szCs w:val="28"/>
        </w:rPr>
        <w:t>был способен оказать первую медицинскую помощь себе и пострадавшим;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умело действовал в чрезвычайных ситуациях, которые характерны для мест его проживания.</w:t>
      </w:r>
    </w:p>
    <w:p w:rsidR="003556DA" w:rsidRPr="00530E9E" w:rsidRDefault="00CB5BE7" w:rsidP="003556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3556DA" w:rsidRPr="00530E9E">
        <w:rPr>
          <w:b/>
          <w:sz w:val="28"/>
          <w:szCs w:val="28"/>
        </w:rPr>
        <w:t>Проведение смотра-конкурса среди учебно-консультационных пунктов</w:t>
      </w:r>
      <w:r>
        <w:rPr>
          <w:b/>
          <w:sz w:val="28"/>
          <w:szCs w:val="28"/>
        </w:rPr>
        <w:t xml:space="preserve"> по гражданской обороне</w:t>
      </w:r>
      <w:r w:rsidR="003556DA" w:rsidRPr="00530E9E">
        <w:rPr>
          <w:b/>
          <w:sz w:val="28"/>
          <w:szCs w:val="28"/>
        </w:rPr>
        <w:t>.</w:t>
      </w:r>
    </w:p>
    <w:p w:rsidR="003556DA" w:rsidRPr="00530E9E" w:rsidRDefault="00CB5BE7" w:rsidP="003556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Ежегодно</w:t>
      </w:r>
      <w:r w:rsidR="007721C9">
        <w:rPr>
          <w:sz w:val="28"/>
          <w:szCs w:val="28"/>
        </w:rPr>
        <w:t>,</w:t>
      </w:r>
      <w:r w:rsidR="003556DA" w:rsidRPr="00530E9E">
        <w:rPr>
          <w:sz w:val="28"/>
          <w:szCs w:val="28"/>
        </w:rPr>
        <w:t xml:space="preserve"> для поднятия престижа, совершенствования учебно-материальной базы и определения лучшего из них, проводится смотр-конкурс среди учебно-консультационных пунктов </w:t>
      </w:r>
      <w:r w:rsidR="00155800">
        <w:rPr>
          <w:sz w:val="28"/>
          <w:szCs w:val="28"/>
        </w:rPr>
        <w:t xml:space="preserve">по ГО </w:t>
      </w:r>
      <w:r w:rsidR="003556DA" w:rsidRPr="00530E9E">
        <w:rPr>
          <w:sz w:val="28"/>
          <w:szCs w:val="28"/>
        </w:rPr>
        <w:t xml:space="preserve">городских округов и муниципальных </w:t>
      </w:r>
      <w:r w:rsidR="00155800">
        <w:rPr>
          <w:sz w:val="28"/>
          <w:szCs w:val="28"/>
        </w:rPr>
        <w:t>образований области</w:t>
      </w:r>
      <w:r>
        <w:rPr>
          <w:sz w:val="28"/>
          <w:szCs w:val="28"/>
        </w:rPr>
        <w:t xml:space="preserve"> по плану работы Главного управления МЧС России по Нижегородской области</w:t>
      </w:r>
      <w:r w:rsidR="003556DA" w:rsidRPr="00530E9E">
        <w:rPr>
          <w:sz w:val="28"/>
          <w:szCs w:val="28"/>
        </w:rPr>
        <w:t xml:space="preserve">. </w:t>
      </w:r>
    </w:p>
    <w:p w:rsidR="003556DA" w:rsidRPr="00530E9E" w:rsidRDefault="00CB5BE7" w:rsidP="003556D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3556DA" w:rsidRPr="00530E9E">
        <w:rPr>
          <w:b/>
          <w:sz w:val="28"/>
          <w:szCs w:val="28"/>
        </w:rPr>
        <w:t>Подведение итогов работы учебно-консультационных пунктов</w:t>
      </w:r>
      <w:r>
        <w:rPr>
          <w:b/>
          <w:sz w:val="28"/>
          <w:szCs w:val="28"/>
        </w:rPr>
        <w:t xml:space="preserve"> по гражданской обороне.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>Ежегодно</w:t>
      </w:r>
      <w:r w:rsidR="00155800">
        <w:rPr>
          <w:sz w:val="28"/>
          <w:szCs w:val="28"/>
        </w:rPr>
        <w:t>,</w:t>
      </w:r>
      <w:r w:rsidRPr="00530E9E">
        <w:rPr>
          <w:sz w:val="28"/>
          <w:szCs w:val="28"/>
        </w:rPr>
        <w:t xml:space="preserve"> </w:t>
      </w:r>
      <w:r w:rsidR="00CB5BE7">
        <w:rPr>
          <w:sz w:val="28"/>
          <w:szCs w:val="28"/>
        </w:rPr>
        <w:t xml:space="preserve">Правительством области и Главным управлением МЧС России по Нижегородской области, а также </w:t>
      </w:r>
      <w:r w:rsidRPr="00530E9E">
        <w:rPr>
          <w:sz w:val="28"/>
          <w:szCs w:val="28"/>
        </w:rPr>
        <w:t xml:space="preserve">в городских округах и муниципальных </w:t>
      </w:r>
      <w:r w:rsidR="00155800">
        <w:rPr>
          <w:sz w:val="28"/>
          <w:szCs w:val="28"/>
        </w:rPr>
        <w:t>образованиях области</w:t>
      </w:r>
      <w:r w:rsidRPr="00530E9E">
        <w:rPr>
          <w:sz w:val="28"/>
          <w:szCs w:val="28"/>
        </w:rPr>
        <w:t xml:space="preserve"> подводятся итоги работы учебно-консультационных пунктов</w:t>
      </w:r>
      <w:r w:rsidR="00155800">
        <w:rPr>
          <w:sz w:val="28"/>
          <w:szCs w:val="28"/>
        </w:rPr>
        <w:t xml:space="preserve"> по ГО</w:t>
      </w:r>
      <w:r w:rsidRPr="00530E9E">
        <w:rPr>
          <w:sz w:val="28"/>
          <w:szCs w:val="28"/>
        </w:rPr>
        <w:t xml:space="preserve"> за год, обобщается передовой опыт обучения неработающего населения, определяются и награждаются лучшие работники.</w:t>
      </w:r>
    </w:p>
    <w:p w:rsidR="003556DA" w:rsidRPr="00530E9E" w:rsidRDefault="003556DA" w:rsidP="003556DA">
      <w:pPr>
        <w:ind w:firstLine="720"/>
        <w:jc w:val="both"/>
        <w:rPr>
          <w:sz w:val="28"/>
          <w:szCs w:val="28"/>
        </w:rPr>
      </w:pPr>
    </w:p>
    <w:p w:rsidR="003556DA" w:rsidRPr="00530E9E" w:rsidRDefault="003556DA" w:rsidP="003556DA">
      <w:pPr>
        <w:jc w:val="both"/>
        <w:rPr>
          <w:sz w:val="28"/>
          <w:szCs w:val="28"/>
        </w:rPr>
      </w:pPr>
      <w:r w:rsidRPr="00530E9E">
        <w:rPr>
          <w:b/>
          <w:sz w:val="28"/>
          <w:szCs w:val="28"/>
        </w:rPr>
        <w:t>Приложение:</w:t>
      </w:r>
      <w:r w:rsidRPr="00530E9E">
        <w:rPr>
          <w:sz w:val="28"/>
          <w:szCs w:val="28"/>
        </w:rPr>
        <w:t xml:space="preserve"> 1. Примерная тематика проведения бесед и практических занятий, показа учебных фильмов на </w:t>
      </w:r>
      <w:smartTag w:uri="urn:schemas-microsoft-com:office:smarttags" w:element="metricconverter">
        <w:smartTagPr>
          <w:attr w:name="ProductID" w:val="1 л"/>
        </w:smartTagPr>
        <w:r w:rsidRPr="00530E9E">
          <w:rPr>
            <w:sz w:val="28"/>
            <w:szCs w:val="28"/>
          </w:rPr>
          <w:t>1 л</w:t>
        </w:r>
      </w:smartTag>
      <w:r w:rsidRPr="00530E9E">
        <w:rPr>
          <w:sz w:val="28"/>
          <w:szCs w:val="28"/>
        </w:rPr>
        <w:t>.</w:t>
      </w:r>
    </w:p>
    <w:p w:rsidR="003556DA" w:rsidRPr="00530E9E" w:rsidRDefault="003556DA" w:rsidP="003556DA">
      <w:pPr>
        <w:ind w:firstLine="16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2. Вариант нормативного правового акта (приказа) главы администрации органа местного самоуправления городского (сельского) </w:t>
      </w:r>
      <w:r w:rsidRPr="00530E9E">
        <w:rPr>
          <w:sz w:val="28"/>
          <w:szCs w:val="28"/>
        </w:rPr>
        <w:lastRenderedPageBreak/>
        <w:t xml:space="preserve">поселения, организации (учреждения) об организации работы учебно-консультационного пункта по гражданской обороне на </w:t>
      </w:r>
      <w:smartTag w:uri="urn:schemas-microsoft-com:office:smarttags" w:element="metricconverter">
        <w:smartTagPr>
          <w:attr w:name="ProductID" w:val="2 л"/>
        </w:smartTagPr>
        <w:r w:rsidRPr="00530E9E">
          <w:rPr>
            <w:sz w:val="28"/>
            <w:szCs w:val="28"/>
          </w:rPr>
          <w:t>2 л</w:t>
        </w:r>
      </w:smartTag>
      <w:r w:rsidRPr="00530E9E">
        <w:rPr>
          <w:sz w:val="28"/>
          <w:szCs w:val="28"/>
        </w:rPr>
        <w:t>.</w:t>
      </w:r>
    </w:p>
    <w:p w:rsidR="003556DA" w:rsidRPr="00530E9E" w:rsidRDefault="003556DA" w:rsidP="003556DA">
      <w:pPr>
        <w:ind w:firstLine="1620"/>
        <w:jc w:val="both"/>
        <w:rPr>
          <w:sz w:val="28"/>
          <w:szCs w:val="28"/>
        </w:rPr>
      </w:pPr>
      <w:r w:rsidRPr="00530E9E">
        <w:rPr>
          <w:sz w:val="28"/>
          <w:szCs w:val="28"/>
        </w:rPr>
        <w:t xml:space="preserve">3. Примерное положение об учебно-консультационном пункте по гражданской обороне на </w:t>
      </w:r>
      <w:smartTag w:uri="urn:schemas-microsoft-com:office:smarttags" w:element="metricconverter">
        <w:smartTagPr>
          <w:attr w:name="ProductID" w:val="3 л"/>
        </w:smartTagPr>
        <w:r w:rsidRPr="00530E9E">
          <w:rPr>
            <w:sz w:val="28"/>
            <w:szCs w:val="28"/>
          </w:rPr>
          <w:t>3 л</w:t>
        </w:r>
      </w:smartTag>
      <w:r w:rsidRPr="00530E9E">
        <w:rPr>
          <w:sz w:val="28"/>
          <w:szCs w:val="28"/>
        </w:rPr>
        <w:t>.</w:t>
      </w:r>
    </w:p>
    <w:p w:rsidR="003556DA" w:rsidRDefault="003556DA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Default="00190AEF" w:rsidP="003556DA">
      <w:pPr>
        <w:ind w:firstLine="1620"/>
        <w:jc w:val="both"/>
        <w:rPr>
          <w:sz w:val="28"/>
          <w:szCs w:val="28"/>
        </w:rPr>
      </w:pPr>
    </w:p>
    <w:p w:rsidR="00190AEF" w:rsidRPr="00530E9E" w:rsidRDefault="00190AEF" w:rsidP="003556DA">
      <w:pPr>
        <w:ind w:firstLine="1620"/>
        <w:jc w:val="both"/>
        <w:rPr>
          <w:sz w:val="28"/>
          <w:szCs w:val="28"/>
        </w:rPr>
      </w:pPr>
    </w:p>
    <w:p w:rsidR="00071AE8" w:rsidRPr="00071AE8" w:rsidRDefault="00CB5BE7" w:rsidP="00071AE8">
      <w:pPr>
        <w:ind w:left="4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1AE8" w:rsidRPr="00071AE8">
        <w:rPr>
          <w:sz w:val="28"/>
          <w:szCs w:val="28"/>
        </w:rPr>
        <w:lastRenderedPageBreak/>
        <w:t>Приложение 1</w:t>
      </w:r>
    </w:p>
    <w:p w:rsidR="00071AE8" w:rsidRPr="00071AE8" w:rsidRDefault="00071AE8" w:rsidP="00071AE8">
      <w:pPr>
        <w:ind w:left="40"/>
        <w:jc w:val="center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Примерная тематика</w:t>
      </w:r>
    </w:p>
    <w:p w:rsidR="00071AE8" w:rsidRPr="00071AE8" w:rsidRDefault="00071AE8" w:rsidP="00071AE8">
      <w:pPr>
        <w:ind w:left="40"/>
        <w:jc w:val="center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 xml:space="preserve"> </w:t>
      </w:r>
    </w:p>
    <w:p w:rsidR="00071AE8" w:rsidRPr="00071AE8" w:rsidRDefault="00071AE8" w:rsidP="00071AE8">
      <w:pPr>
        <w:ind w:left="709"/>
        <w:jc w:val="both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а) Проведения бесед:</w:t>
      </w:r>
    </w:p>
    <w:p w:rsidR="00071AE8" w:rsidRPr="00071AE8" w:rsidRDefault="00071AE8" w:rsidP="00071AE8">
      <w:pPr>
        <w:ind w:left="709"/>
        <w:jc w:val="both"/>
        <w:rPr>
          <w:b/>
          <w:sz w:val="28"/>
          <w:szCs w:val="28"/>
        </w:rPr>
      </w:pPr>
    </w:p>
    <w:p w:rsidR="00071AE8" w:rsidRPr="00071AE8" w:rsidRDefault="00071AE8" w:rsidP="00071AE8">
      <w:pPr>
        <w:ind w:left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Сигнал «Внимание всем!». Способ передачи. Действия по сигналу.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Защита населения путем эвакуации. Порядок проведения эвакуации. Сборный эвакуационный пункт. Что берется с собой при объявлении эвакуации.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Повышение защитных свойств квартиры от проникновения аварийно химически опасных веществ.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Правила поведения людей на воде в местах купания. 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Правила поведения при нахождении людей на льду. 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Ядовитые и несъедобные грибы. Признаки ядовитых грибов. Помощь при отравлениях. Основные правила сбора грибов. Признаки, используемые при определении грибов.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Правила оказания первой помощи при ожогах.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Правила оказания первой помощи при кровотечении (носовое, венозное, артериальное).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Правила оказания первой помощи при отравлении ядовитыми жидкостями и газами (углекислый газ, бытовой газ, метан, сероводород).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Правила защиты от клещей. Клещевой энцефалит. Период заражения: апрель-сентябрь (наиболее опасный: май-июнь, менее опасный: апрель, сентябрь). Профилактические прививки. Удаление клещей.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Действия людей при наводнении и после наводнения.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Действия людей при угрозе и осуществлении террористического акта.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Действия людей при аварии с аварийно химически опасными веществами (хлор, аммиак).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Действия людей при лесном пожаре в пожароопасный сезон.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Причины возникновения пожаров (неосторожное обращение с огнем, неисправность электропроводки, нарушение правил пользования электрическими и бытовыми газовыми приборами, печное отопление).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Действия людей при возникновении пожара в квартире.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</w:p>
    <w:p w:rsidR="00071AE8" w:rsidRPr="00071AE8" w:rsidRDefault="00071AE8" w:rsidP="00071AE8">
      <w:pPr>
        <w:ind w:left="40" w:firstLine="669"/>
        <w:jc w:val="both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б) Показа учебных фильмов:</w:t>
      </w:r>
    </w:p>
    <w:p w:rsidR="00071AE8" w:rsidRPr="00071AE8" w:rsidRDefault="00071AE8" w:rsidP="00071AE8">
      <w:pPr>
        <w:ind w:left="40" w:firstLine="669"/>
        <w:jc w:val="both"/>
        <w:rPr>
          <w:b/>
          <w:sz w:val="28"/>
          <w:szCs w:val="28"/>
        </w:rPr>
      </w:pP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Действия населения при </w:t>
      </w:r>
      <w:r w:rsidR="00CB5BE7">
        <w:rPr>
          <w:sz w:val="28"/>
          <w:szCs w:val="28"/>
        </w:rPr>
        <w:t xml:space="preserve">угрозе или возникновении ЧС природного и техногенного характера, </w:t>
      </w:r>
      <w:r w:rsidR="00155800">
        <w:rPr>
          <w:sz w:val="28"/>
          <w:szCs w:val="28"/>
        </w:rPr>
        <w:t>терактов</w:t>
      </w:r>
      <w:r w:rsidRPr="00071AE8">
        <w:rPr>
          <w:sz w:val="28"/>
          <w:szCs w:val="28"/>
        </w:rPr>
        <w:t>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Оказание первой помощи.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Первая медицинская помощь</w:t>
      </w:r>
    </w:p>
    <w:p w:rsidR="00071AE8" w:rsidRPr="00071AE8" w:rsidRDefault="00071AE8" w:rsidP="00071AE8">
      <w:pPr>
        <w:pStyle w:val="30"/>
        <w:spacing w:after="0"/>
        <w:ind w:left="284" w:firstLine="436"/>
        <w:jc w:val="both"/>
        <w:rPr>
          <w:bCs/>
          <w:sz w:val="28"/>
          <w:szCs w:val="28"/>
        </w:rPr>
      </w:pPr>
      <w:r w:rsidRPr="00071AE8">
        <w:rPr>
          <w:bCs/>
          <w:sz w:val="28"/>
          <w:szCs w:val="28"/>
        </w:rPr>
        <w:t>Как вести себя, если Вы оказались в завале разрушенного здания.</w:t>
      </w:r>
    </w:p>
    <w:p w:rsidR="00071AE8" w:rsidRPr="00071AE8" w:rsidRDefault="00071AE8" w:rsidP="00071AE8">
      <w:pPr>
        <w:pStyle w:val="30"/>
        <w:spacing w:after="0"/>
        <w:ind w:left="284" w:firstLine="436"/>
        <w:jc w:val="both"/>
        <w:rPr>
          <w:bCs/>
          <w:sz w:val="28"/>
          <w:szCs w:val="28"/>
        </w:rPr>
      </w:pPr>
      <w:r w:rsidRPr="00071AE8">
        <w:rPr>
          <w:bCs/>
          <w:sz w:val="28"/>
          <w:szCs w:val="28"/>
        </w:rPr>
        <w:t>Средства и способы защиты населения.</w:t>
      </w:r>
    </w:p>
    <w:p w:rsidR="00071AE8" w:rsidRPr="00071AE8" w:rsidRDefault="00071AE8" w:rsidP="00071AE8">
      <w:pPr>
        <w:jc w:val="both"/>
        <w:rPr>
          <w:b/>
          <w:sz w:val="28"/>
          <w:szCs w:val="28"/>
        </w:rPr>
      </w:pPr>
    </w:p>
    <w:p w:rsidR="00071AE8" w:rsidRPr="00071AE8" w:rsidRDefault="00CB5BE7" w:rsidP="00071AE8">
      <w:pPr>
        <w:ind w:left="40" w:firstLine="6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71AE8" w:rsidRPr="00071AE8">
        <w:rPr>
          <w:b/>
          <w:sz w:val="28"/>
          <w:szCs w:val="28"/>
        </w:rPr>
        <w:lastRenderedPageBreak/>
        <w:t>в) Проведения практических занятий:</w:t>
      </w:r>
    </w:p>
    <w:p w:rsidR="00071AE8" w:rsidRPr="00071AE8" w:rsidRDefault="00071AE8" w:rsidP="00071AE8">
      <w:pPr>
        <w:ind w:left="40" w:firstLine="669"/>
        <w:jc w:val="both"/>
        <w:rPr>
          <w:b/>
          <w:sz w:val="28"/>
          <w:szCs w:val="28"/>
        </w:rPr>
      </w:pP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Порядок изготовления простейших средств защиты органов дыхания (противопыльная тканевая маска, ПТМ-1, ватно-марлевая повязка, ВМП).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Назначение, размеры (ростовки), подбор лицевой части противогазов для взрослых ГП-5 (ГП-5М), ГП-7 (ГП-7В), правила использования.</w:t>
      </w:r>
    </w:p>
    <w:p w:rsidR="00071AE8" w:rsidRPr="00071AE8" w:rsidRDefault="00071AE8" w:rsidP="00071AE8">
      <w:pPr>
        <w:ind w:left="40" w:firstLine="66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Назначение, размеры (ростовки), подбор лицевой части противогазов для детей ПДФ-7, ПДФ-2Д (для дошкольного возраста). ПДФ-2Ш (для школьного возраста), правила использования.</w:t>
      </w:r>
    </w:p>
    <w:p w:rsidR="00071AE8" w:rsidRPr="00071AE8" w:rsidRDefault="00071AE8" w:rsidP="00071AE8">
      <w:pPr>
        <w:pStyle w:val="7"/>
        <w:pageBreakBefore/>
        <w:spacing w:before="0"/>
        <w:jc w:val="right"/>
        <w:rPr>
          <w:sz w:val="28"/>
          <w:szCs w:val="28"/>
        </w:rPr>
      </w:pPr>
      <w:r w:rsidRPr="00071AE8">
        <w:rPr>
          <w:sz w:val="28"/>
          <w:szCs w:val="28"/>
        </w:rPr>
        <w:lastRenderedPageBreak/>
        <w:t>Приложение 2</w:t>
      </w:r>
    </w:p>
    <w:p w:rsidR="00071AE8" w:rsidRPr="00071AE8" w:rsidRDefault="00071AE8" w:rsidP="00071AE8">
      <w:pPr>
        <w:tabs>
          <w:tab w:val="left" w:pos="993"/>
        </w:tabs>
        <w:rPr>
          <w:b/>
          <w:sz w:val="28"/>
          <w:szCs w:val="28"/>
        </w:rPr>
      </w:pPr>
    </w:p>
    <w:p w:rsidR="00071AE8" w:rsidRPr="00071AE8" w:rsidRDefault="00071AE8" w:rsidP="00071AE8">
      <w:pPr>
        <w:tabs>
          <w:tab w:val="left" w:pos="993"/>
        </w:tabs>
        <w:jc w:val="center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ООО «Альянс»</w:t>
      </w:r>
    </w:p>
    <w:p w:rsidR="00071AE8" w:rsidRPr="00071AE8" w:rsidRDefault="00071AE8" w:rsidP="00071AE8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071AE8" w:rsidRPr="00071AE8" w:rsidRDefault="00071AE8" w:rsidP="00071AE8">
      <w:pPr>
        <w:tabs>
          <w:tab w:val="left" w:pos="993"/>
        </w:tabs>
        <w:jc w:val="center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ПРИКАЗ (вариант)</w:t>
      </w:r>
    </w:p>
    <w:p w:rsidR="00071AE8" w:rsidRPr="00071AE8" w:rsidRDefault="00071AE8" w:rsidP="00071AE8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071AE8" w:rsidRPr="00071AE8" w:rsidRDefault="00071AE8" w:rsidP="00071AE8">
      <w:pPr>
        <w:tabs>
          <w:tab w:val="left" w:pos="993"/>
        </w:tabs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 xml:space="preserve">      ________________                                                </w:t>
      </w:r>
      <w:r w:rsidRPr="00071AE8">
        <w:rPr>
          <w:b/>
          <w:sz w:val="28"/>
          <w:szCs w:val="28"/>
        </w:rPr>
        <w:tab/>
        <w:t xml:space="preserve">          </w:t>
      </w:r>
      <w:r w:rsidR="00190AEF">
        <w:rPr>
          <w:b/>
          <w:sz w:val="28"/>
          <w:szCs w:val="28"/>
        </w:rPr>
        <w:t xml:space="preserve">                     </w:t>
      </w:r>
      <w:r w:rsidRPr="00071AE8">
        <w:rPr>
          <w:b/>
          <w:sz w:val="28"/>
          <w:szCs w:val="28"/>
        </w:rPr>
        <w:t>№ _____</w:t>
      </w:r>
    </w:p>
    <w:p w:rsidR="00071AE8" w:rsidRPr="00071AE8" w:rsidRDefault="00071AE8" w:rsidP="00071AE8">
      <w:pPr>
        <w:tabs>
          <w:tab w:val="left" w:pos="993"/>
        </w:tabs>
        <w:rPr>
          <w:b/>
          <w:sz w:val="28"/>
          <w:szCs w:val="28"/>
        </w:rPr>
      </w:pPr>
    </w:p>
    <w:p w:rsidR="00071AE8" w:rsidRPr="00071AE8" w:rsidRDefault="00071AE8" w:rsidP="00071AE8">
      <w:pPr>
        <w:tabs>
          <w:tab w:val="left" w:pos="993"/>
        </w:tabs>
        <w:rPr>
          <w:b/>
          <w:sz w:val="28"/>
          <w:szCs w:val="28"/>
        </w:rPr>
      </w:pPr>
    </w:p>
    <w:p w:rsidR="00071AE8" w:rsidRPr="00071AE8" w:rsidRDefault="00071AE8" w:rsidP="00071AE8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 xml:space="preserve">Об организации работы </w:t>
      </w:r>
    </w:p>
    <w:p w:rsidR="00071AE8" w:rsidRPr="00071AE8" w:rsidRDefault="00071AE8" w:rsidP="00071AE8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учебно-консультационного пункта по гражданской обороне</w:t>
      </w:r>
    </w:p>
    <w:p w:rsidR="00071AE8" w:rsidRPr="00071AE8" w:rsidRDefault="00071AE8" w:rsidP="00071AE8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071AE8" w:rsidRPr="00071AE8" w:rsidRDefault="00071AE8" w:rsidP="00071AE8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071AE8" w:rsidRPr="00071AE8" w:rsidRDefault="00071AE8" w:rsidP="00071AE8">
      <w:pPr>
        <w:tabs>
          <w:tab w:val="left" w:pos="0"/>
        </w:tabs>
        <w:ind w:firstLine="720"/>
        <w:jc w:val="both"/>
        <w:rPr>
          <w:b/>
          <w:sz w:val="28"/>
          <w:szCs w:val="28"/>
        </w:rPr>
      </w:pPr>
      <w:r w:rsidRPr="00071AE8">
        <w:rPr>
          <w:sz w:val="28"/>
          <w:szCs w:val="28"/>
        </w:rPr>
        <w:t>В соответствии с постановлением администрации Выксунского района от 02.03.2001 № 276 «О создании учебно-консультационных пунктов по гражданской обороне», в целях обучения неработающего населения действиям в чрезвычайных ситуациях</w:t>
      </w:r>
      <w:r w:rsidRPr="00071AE8">
        <w:rPr>
          <w:b/>
          <w:sz w:val="28"/>
          <w:szCs w:val="28"/>
        </w:rPr>
        <w:t xml:space="preserve"> </w:t>
      </w:r>
      <w:r w:rsidRPr="00071AE8">
        <w:rPr>
          <w:sz w:val="28"/>
          <w:szCs w:val="28"/>
        </w:rPr>
        <w:t>приказываю: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1. Утвердить </w:t>
      </w:r>
      <w:r w:rsidR="00CB5BE7">
        <w:rPr>
          <w:sz w:val="28"/>
          <w:szCs w:val="28"/>
        </w:rPr>
        <w:t xml:space="preserve">прилагаемое </w:t>
      </w:r>
      <w:r w:rsidRPr="00071AE8">
        <w:rPr>
          <w:sz w:val="28"/>
          <w:szCs w:val="28"/>
        </w:rPr>
        <w:t>Положение об учебно-консультационном пункте по гражданской обороне.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2. Учебно-консультационный пункт по гражданской обороне</w:t>
      </w:r>
      <w:r w:rsidR="00CB5BE7">
        <w:rPr>
          <w:sz w:val="28"/>
          <w:szCs w:val="28"/>
        </w:rPr>
        <w:t xml:space="preserve"> разместить в кабинете мастеров, расположенного ___________________________________.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3. Установить время работы учебно-консультационного пункта по гражданской обороне: 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понедельник-пятница с 14.00 до 15.00;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в иное время, при прибытии жителей в массовом порядке для решения житейских вопросов.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4. Начальником учебно-консультационного пункта по гражданской обороне назначить старшего мастера Иванова И.А.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5. Консультантами учебно-консультационного пункта по гражданской обороне назначить мастеров Сидорову А.П. и Панькову Т.В.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6. К проведению мероприятий по обучению неработающего населения в учебно-консультационном пункте по гражданской обороне привлекать: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председателя комиссии по предупреждению и ликвидации чрезвычайных ситуаций и обеспечению пожарной безопасности Захарова Н.В.;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председателя эвакуационной комиссии Панову И.Ю.;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работника, уполномоченного на решение задач в области гражданской обороны Пименова В.В.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7. Начальнику учебно-консультационного пункта по гражданской обороне Иванову И.А.: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проведение мероприятий по обучению неработающего населения организовать в соответствии с Положением об учебно-консультационном пункте по гражданской обороне;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совместно с бухгалтером Симоновой И.В. составить смету расходов на приобретение учебного имущества, учебных пособий, плакатов по действиям населения в чрезвычайных ситуациях, технических средств обучения.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8. Работнику, уполномоченному на решение задач в области гражданской обороны Пименову В.В.:</w:t>
      </w:r>
    </w:p>
    <w:p w:rsidR="00071AE8" w:rsidRPr="00071AE8" w:rsidRDefault="00071AE8" w:rsidP="00071AE8">
      <w:pPr>
        <w:ind w:left="40" w:firstLine="669"/>
        <w:jc w:val="both"/>
        <w:rPr>
          <w:b/>
          <w:sz w:val="28"/>
          <w:szCs w:val="28"/>
        </w:rPr>
      </w:pPr>
      <w:r w:rsidRPr="00071AE8">
        <w:rPr>
          <w:sz w:val="28"/>
          <w:szCs w:val="28"/>
        </w:rPr>
        <w:t>совместно с начальником учебно-консультационного пункта по гражданской обороне Ивановым И.А. составить тематику проведения бесед и практических занятий, показа</w:t>
      </w:r>
      <w:bookmarkStart w:id="0" w:name="_GoBack"/>
      <w:bookmarkEnd w:id="0"/>
      <w:r w:rsidRPr="00071AE8">
        <w:rPr>
          <w:sz w:val="28"/>
          <w:szCs w:val="28"/>
        </w:rPr>
        <w:t xml:space="preserve"> учебных фильмов, которую согласовать с руководителем управления по делам гражданской обороны, чрезвычайным ситуациям и безопасности жизнедеятельности администрации Выксунского</w:t>
      </w:r>
      <w:r w:rsidR="00293D56">
        <w:rPr>
          <w:sz w:val="28"/>
          <w:szCs w:val="28"/>
        </w:rPr>
        <w:t xml:space="preserve"> муниципального</w:t>
      </w:r>
      <w:r w:rsidRPr="00071AE8">
        <w:rPr>
          <w:sz w:val="28"/>
          <w:szCs w:val="28"/>
        </w:rPr>
        <w:t xml:space="preserve"> района;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организовать обучение начальника и консультантов учебно-консультационного пункта п</w:t>
      </w:r>
      <w:r w:rsidR="00CB5BE7">
        <w:rPr>
          <w:sz w:val="28"/>
          <w:szCs w:val="28"/>
        </w:rPr>
        <w:t>о гражданской обороне</w:t>
      </w:r>
      <w:r w:rsidRPr="00071AE8">
        <w:rPr>
          <w:sz w:val="28"/>
          <w:szCs w:val="28"/>
        </w:rPr>
        <w:t>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9. Бухгалтеру Симоновой И.В. предусмотреть выделение денежных средств: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на оборудование кабинета мастеров в соответствии с Положением об учебно-консультационном пункте по гражданской обороне;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для подписки на журналы «Гражданская защита», «Военные знания».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10. Контроль за исполнением данного приказа возложить на заместителя директора Афанасьева И.П.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11. Приказ довести до исполнителей установленным порядком.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</w:p>
    <w:p w:rsidR="00071AE8" w:rsidRPr="00071AE8" w:rsidRDefault="00071AE8" w:rsidP="00071AE8">
      <w:pPr>
        <w:rPr>
          <w:sz w:val="28"/>
          <w:szCs w:val="28"/>
        </w:rPr>
      </w:pPr>
      <w:r w:rsidRPr="00071AE8">
        <w:rPr>
          <w:sz w:val="28"/>
          <w:szCs w:val="28"/>
        </w:rPr>
        <w:t xml:space="preserve">Директор ООО «Альянс»                                                         </w:t>
      </w:r>
      <w:r w:rsidR="00293D56">
        <w:rPr>
          <w:sz w:val="28"/>
          <w:szCs w:val="28"/>
        </w:rPr>
        <w:t xml:space="preserve">                    </w:t>
      </w:r>
      <w:r w:rsidRPr="00071AE8">
        <w:rPr>
          <w:sz w:val="28"/>
          <w:szCs w:val="28"/>
        </w:rPr>
        <w:t xml:space="preserve">И.А.Орлов </w:t>
      </w:r>
    </w:p>
    <w:p w:rsidR="00071AE8" w:rsidRPr="00071AE8" w:rsidRDefault="00071AE8" w:rsidP="00071AE8">
      <w:pPr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071AE8" w:rsidP="00071AE8">
      <w:pPr>
        <w:ind w:firstLine="851"/>
        <w:jc w:val="right"/>
        <w:rPr>
          <w:sz w:val="28"/>
          <w:szCs w:val="28"/>
        </w:rPr>
      </w:pPr>
    </w:p>
    <w:p w:rsidR="00071AE8" w:rsidRDefault="00071AE8" w:rsidP="00071AE8">
      <w:pPr>
        <w:ind w:firstLine="851"/>
        <w:jc w:val="right"/>
        <w:rPr>
          <w:sz w:val="28"/>
          <w:szCs w:val="28"/>
        </w:rPr>
      </w:pPr>
    </w:p>
    <w:p w:rsidR="00190AEF" w:rsidRDefault="00190AEF" w:rsidP="00071AE8">
      <w:pPr>
        <w:ind w:firstLine="851"/>
        <w:jc w:val="right"/>
        <w:rPr>
          <w:sz w:val="28"/>
          <w:szCs w:val="28"/>
        </w:rPr>
      </w:pPr>
    </w:p>
    <w:p w:rsidR="00190AEF" w:rsidRDefault="00190AEF" w:rsidP="00071AE8">
      <w:pPr>
        <w:ind w:firstLine="851"/>
        <w:jc w:val="right"/>
        <w:rPr>
          <w:sz w:val="28"/>
          <w:szCs w:val="28"/>
        </w:rPr>
      </w:pPr>
    </w:p>
    <w:p w:rsidR="00190AEF" w:rsidRDefault="00190AEF" w:rsidP="00071AE8">
      <w:pPr>
        <w:ind w:firstLine="851"/>
        <w:jc w:val="right"/>
        <w:rPr>
          <w:sz w:val="28"/>
          <w:szCs w:val="28"/>
        </w:rPr>
      </w:pPr>
    </w:p>
    <w:p w:rsidR="00293D56" w:rsidRPr="00071AE8" w:rsidRDefault="00293D56" w:rsidP="00071AE8">
      <w:pPr>
        <w:ind w:firstLine="851"/>
        <w:jc w:val="right"/>
        <w:rPr>
          <w:sz w:val="28"/>
          <w:szCs w:val="28"/>
        </w:rPr>
      </w:pPr>
    </w:p>
    <w:p w:rsidR="00071AE8" w:rsidRPr="00071AE8" w:rsidRDefault="00CB5BE7" w:rsidP="00071AE8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1AE8" w:rsidRPr="00071AE8">
        <w:rPr>
          <w:sz w:val="28"/>
          <w:szCs w:val="28"/>
        </w:rPr>
        <w:lastRenderedPageBreak/>
        <w:t>Приложение 3</w:t>
      </w: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</w:p>
    <w:p w:rsidR="00071AE8" w:rsidRPr="00071AE8" w:rsidRDefault="00071AE8" w:rsidP="00071AE8">
      <w:pPr>
        <w:framePr w:w="4181" w:h="2131" w:hSpace="141" w:wrap="around" w:vAnchor="text" w:hAnchor="page" w:x="6768" w:y="1"/>
        <w:jc w:val="center"/>
        <w:rPr>
          <w:sz w:val="28"/>
          <w:szCs w:val="28"/>
        </w:rPr>
      </w:pPr>
      <w:r w:rsidRPr="00071AE8">
        <w:rPr>
          <w:sz w:val="28"/>
          <w:szCs w:val="28"/>
        </w:rPr>
        <w:t>Утверждено приказом</w:t>
      </w:r>
    </w:p>
    <w:p w:rsidR="00071AE8" w:rsidRPr="00071AE8" w:rsidRDefault="00071AE8" w:rsidP="00071AE8">
      <w:pPr>
        <w:framePr w:w="4181" w:h="2131" w:hSpace="141" w:wrap="around" w:vAnchor="text" w:hAnchor="page" w:x="6768" w:y="1"/>
        <w:jc w:val="center"/>
        <w:rPr>
          <w:sz w:val="28"/>
          <w:szCs w:val="28"/>
        </w:rPr>
      </w:pPr>
      <w:r w:rsidRPr="00071AE8">
        <w:rPr>
          <w:sz w:val="28"/>
          <w:szCs w:val="28"/>
        </w:rPr>
        <w:t>ООО «Альянс»</w:t>
      </w:r>
    </w:p>
    <w:p w:rsidR="00071AE8" w:rsidRPr="00071AE8" w:rsidRDefault="007721C9" w:rsidP="00071AE8">
      <w:pPr>
        <w:framePr w:w="4181" w:h="2131" w:hSpace="141" w:wrap="around" w:vAnchor="text" w:hAnchor="page" w:x="6768" w:y="1"/>
        <w:jc w:val="center"/>
        <w:rPr>
          <w:sz w:val="28"/>
          <w:szCs w:val="28"/>
        </w:rPr>
      </w:pPr>
      <w:r>
        <w:rPr>
          <w:sz w:val="28"/>
          <w:szCs w:val="28"/>
        </w:rPr>
        <w:t>от ________ 20</w:t>
      </w:r>
      <w:r w:rsidR="00071AE8" w:rsidRPr="00071AE8">
        <w:rPr>
          <w:sz w:val="28"/>
          <w:szCs w:val="28"/>
        </w:rPr>
        <w:t xml:space="preserve"> __ года  № ___</w:t>
      </w: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</w:p>
    <w:p w:rsidR="00071AE8" w:rsidRPr="00071AE8" w:rsidRDefault="00071AE8" w:rsidP="00071AE8">
      <w:pPr>
        <w:rPr>
          <w:b/>
          <w:caps/>
          <w:sz w:val="28"/>
          <w:szCs w:val="28"/>
        </w:rPr>
      </w:pPr>
    </w:p>
    <w:p w:rsidR="00071AE8" w:rsidRPr="00071AE8" w:rsidRDefault="00071AE8" w:rsidP="00071AE8">
      <w:pPr>
        <w:rPr>
          <w:b/>
          <w:caps/>
          <w:sz w:val="28"/>
          <w:szCs w:val="28"/>
        </w:rPr>
      </w:pPr>
    </w:p>
    <w:p w:rsidR="00071AE8" w:rsidRPr="00071AE8" w:rsidRDefault="00071AE8" w:rsidP="00071AE8">
      <w:pPr>
        <w:rPr>
          <w:b/>
          <w:caps/>
          <w:sz w:val="28"/>
          <w:szCs w:val="28"/>
        </w:rPr>
      </w:pP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  <w:r w:rsidRPr="00071AE8">
        <w:rPr>
          <w:b/>
          <w:caps/>
          <w:sz w:val="28"/>
          <w:szCs w:val="28"/>
        </w:rPr>
        <w:t xml:space="preserve">ПРИМЕРНОЕ ПОЛОЖЕНИЕ </w:t>
      </w: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  <w:r w:rsidRPr="00071AE8">
        <w:rPr>
          <w:b/>
          <w:caps/>
          <w:sz w:val="28"/>
          <w:szCs w:val="28"/>
        </w:rPr>
        <w:t>ОБ УЧЕБНО-КОНСУЛЬТАЦИОННОМ ПУНКТЕ</w:t>
      </w:r>
    </w:p>
    <w:p w:rsidR="00071AE8" w:rsidRPr="00071AE8" w:rsidRDefault="00071AE8" w:rsidP="00071AE8">
      <w:pPr>
        <w:ind w:firstLine="851"/>
        <w:jc w:val="center"/>
        <w:rPr>
          <w:b/>
          <w:sz w:val="28"/>
          <w:szCs w:val="28"/>
        </w:rPr>
      </w:pPr>
      <w:r w:rsidRPr="00071AE8">
        <w:rPr>
          <w:b/>
          <w:caps/>
          <w:sz w:val="28"/>
          <w:szCs w:val="28"/>
        </w:rPr>
        <w:t xml:space="preserve"> ПО ГРАЖДАНСКОЙ ОБОРОНЕ</w:t>
      </w:r>
    </w:p>
    <w:p w:rsidR="00071AE8" w:rsidRPr="00071AE8" w:rsidRDefault="00071AE8" w:rsidP="00071AE8">
      <w:pPr>
        <w:ind w:firstLine="851"/>
        <w:jc w:val="center"/>
        <w:rPr>
          <w:b/>
          <w:sz w:val="28"/>
          <w:szCs w:val="28"/>
        </w:rPr>
      </w:pPr>
    </w:p>
    <w:p w:rsidR="00071AE8" w:rsidRPr="00071AE8" w:rsidRDefault="00071AE8" w:rsidP="00071AE8">
      <w:pPr>
        <w:ind w:firstLine="851"/>
        <w:jc w:val="center"/>
        <w:rPr>
          <w:b/>
          <w:sz w:val="28"/>
          <w:szCs w:val="28"/>
        </w:rPr>
      </w:pPr>
    </w:p>
    <w:p w:rsidR="00071AE8" w:rsidRPr="00071AE8" w:rsidRDefault="00071AE8" w:rsidP="00071AE8">
      <w:pPr>
        <w:ind w:firstLine="851"/>
        <w:jc w:val="center"/>
        <w:rPr>
          <w:b/>
          <w:caps/>
          <w:sz w:val="28"/>
          <w:szCs w:val="28"/>
        </w:rPr>
      </w:pPr>
      <w:r w:rsidRPr="00071AE8">
        <w:rPr>
          <w:b/>
          <w:sz w:val="28"/>
          <w:szCs w:val="28"/>
        </w:rPr>
        <w:t xml:space="preserve">1. </w:t>
      </w:r>
      <w:r w:rsidRPr="00071AE8">
        <w:rPr>
          <w:b/>
          <w:caps/>
          <w:sz w:val="28"/>
          <w:szCs w:val="28"/>
        </w:rPr>
        <w:t>О</w:t>
      </w:r>
      <w:r w:rsidRPr="00071AE8">
        <w:rPr>
          <w:b/>
          <w:sz w:val="28"/>
          <w:szCs w:val="28"/>
        </w:rPr>
        <w:t>бщие положения</w:t>
      </w:r>
    </w:p>
    <w:p w:rsidR="00071AE8" w:rsidRPr="00071AE8" w:rsidRDefault="00071AE8" w:rsidP="00071AE8">
      <w:pPr>
        <w:ind w:firstLine="709"/>
        <w:jc w:val="both"/>
        <w:rPr>
          <w:b/>
          <w:i/>
          <w:sz w:val="28"/>
          <w:szCs w:val="28"/>
        </w:rPr>
      </w:pPr>
      <w:r w:rsidRPr="00071AE8">
        <w:rPr>
          <w:b/>
          <w:i/>
          <w:sz w:val="28"/>
          <w:szCs w:val="28"/>
        </w:rPr>
        <w:t>Учебно-консультационный пункт по гражданской обороне создан: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в соответствии с постановлением Правительства </w:t>
      </w:r>
      <w:r w:rsidR="007721C9">
        <w:rPr>
          <w:sz w:val="28"/>
          <w:szCs w:val="28"/>
        </w:rPr>
        <w:t>Российской Федерации от 02.11.</w:t>
      </w:r>
      <w:r w:rsidRPr="00071AE8">
        <w:rPr>
          <w:sz w:val="28"/>
          <w:szCs w:val="28"/>
        </w:rPr>
        <w:t>00</w:t>
      </w:r>
      <w:r w:rsidR="007721C9">
        <w:rPr>
          <w:sz w:val="28"/>
          <w:szCs w:val="28"/>
        </w:rPr>
        <w:t>г.</w:t>
      </w:r>
      <w:r w:rsidRPr="00071AE8">
        <w:rPr>
          <w:sz w:val="28"/>
          <w:szCs w:val="28"/>
        </w:rPr>
        <w:t xml:space="preserve"> № 841 «Об утверждении Положения об организации обучения населения в области гражданской обороны»; 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для обучения лиц, не занятых в сфере производства и обслуживания (неработающее население).</w:t>
      </w:r>
    </w:p>
    <w:p w:rsidR="00071AE8" w:rsidRPr="00071AE8" w:rsidRDefault="00071AE8" w:rsidP="00071AE8">
      <w:pPr>
        <w:ind w:firstLine="709"/>
        <w:jc w:val="both"/>
        <w:rPr>
          <w:b/>
          <w:i/>
          <w:sz w:val="28"/>
          <w:szCs w:val="28"/>
        </w:rPr>
      </w:pPr>
      <w:r w:rsidRPr="00071AE8">
        <w:rPr>
          <w:b/>
          <w:i/>
          <w:sz w:val="28"/>
          <w:szCs w:val="28"/>
        </w:rPr>
        <w:t xml:space="preserve">К неработающему населению относятся: 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неработающие пенсионеры;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временно неработающие граждане трудоспособного возраста, не зарегистрированные в службе занятости;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граждане трудоспособного возраста, имеющие официальный статус безработных.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b/>
          <w:sz w:val="28"/>
          <w:szCs w:val="28"/>
        </w:rPr>
        <w:t>2. Оборудование и оснащение учебно-консультационного пункта</w:t>
      </w:r>
      <w:r w:rsidRPr="00071AE8">
        <w:rPr>
          <w:sz w:val="28"/>
          <w:szCs w:val="28"/>
        </w:rPr>
        <w:t xml:space="preserve"> </w:t>
      </w:r>
    </w:p>
    <w:p w:rsidR="00071AE8" w:rsidRPr="00071AE8" w:rsidRDefault="00071AE8" w:rsidP="00071AE8">
      <w:pPr>
        <w:ind w:firstLine="720"/>
        <w:jc w:val="both"/>
        <w:rPr>
          <w:b/>
          <w:i/>
          <w:sz w:val="28"/>
          <w:szCs w:val="28"/>
        </w:rPr>
      </w:pPr>
      <w:r w:rsidRPr="00071AE8">
        <w:rPr>
          <w:b/>
          <w:i/>
          <w:sz w:val="28"/>
          <w:szCs w:val="28"/>
        </w:rPr>
        <w:t xml:space="preserve">В комнате учебно-консультационного пункта </w:t>
      </w:r>
      <w:r w:rsidR="007721C9">
        <w:rPr>
          <w:b/>
          <w:i/>
          <w:sz w:val="28"/>
          <w:szCs w:val="28"/>
        </w:rPr>
        <w:t xml:space="preserve">по ГО </w:t>
      </w:r>
      <w:r w:rsidRPr="00071AE8">
        <w:rPr>
          <w:b/>
          <w:i/>
          <w:sz w:val="28"/>
          <w:szCs w:val="28"/>
        </w:rPr>
        <w:t>име</w:t>
      </w:r>
      <w:r w:rsidR="00AB266A">
        <w:rPr>
          <w:b/>
          <w:i/>
          <w:sz w:val="28"/>
          <w:szCs w:val="28"/>
        </w:rPr>
        <w:t>ется</w:t>
      </w:r>
      <w:r w:rsidRPr="00071AE8">
        <w:rPr>
          <w:b/>
          <w:i/>
          <w:sz w:val="28"/>
          <w:szCs w:val="28"/>
        </w:rPr>
        <w:t>: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мебель на 16 посадочных мест (столы, стулья); 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стенды с типовыми плакатами по действиям населения в чрезвычайных ситуациях; 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технические средства обучения: телевизор, видеомагнитофон, фильмоскоп, экран настенный, приемник радиовещания;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учебную и методическую литературу, наглядные пособия (плакаты, макеты, диафильмы, слайды, видеокассеты с видеофильмами);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учебное имущество для проведения практических занятий:</w:t>
      </w:r>
    </w:p>
    <w:p w:rsidR="00071AE8" w:rsidRPr="00071AE8" w:rsidRDefault="00071AE8" w:rsidP="00071AE8">
      <w:pPr>
        <w:ind w:firstLine="720"/>
        <w:jc w:val="both"/>
        <w:rPr>
          <w:i/>
          <w:sz w:val="28"/>
          <w:szCs w:val="28"/>
        </w:rPr>
      </w:pPr>
      <w:r w:rsidRPr="00071AE8">
        <w:rPr>
          <w:i/>
          <w:sz w:val="28"/>
          <w:szCs w:val="28"/>
        </w:rPr>
        <w:t>Средства индивидуальной защиты органов дыхания: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противогазы для взрослых ГП-5 (ГП-5М), ГП-7 (ГП-7В) -   8 шт.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противогазы для детей ПДФ-7, ПДФ-2Д, ПДФ-2Ш          -   3 шт.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камера защитная детская, КЗД-4                                          -   1 шт.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респираторы                                                                           - 10 шт.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противопылевые тканевые маски, ПТМ-1                          -   5 шт.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lastRenderedPageBreak/>
        <w:t>ватно-марлевые повязки, ВМП                                            -   5 шт.</w:t>
      </w:r>
    </w:p>
    <w:p w:rsidR="00071AE8" w:rsidRPr="00071AE8" w:rsidRDefault="00071AE8" w:rsidP="00071AE8">
      <w:pPr>
        <w:ind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           бинты, вата для изготовления ПТМ-1, ВМП.                       </w:t>
      </w:r>
    </w:p>
    <w:p w:rsidR="00071AE8" w:rsidRPr="00071AE8" w:rsidRDefault="00071AE8" w:rsidP="00071AE8">
      <w:pPr>
        <w:jc w:val="both"/>
        <w:rPr>
          <w:i/>
          <w:sz w:val="28"/>
          <w:szCs w:val="28"/>
        </w:rPr>
      </w:pPr>
      <w:r w:rsidRPr="00071AE8">
        <w:rPr>
          <w:i/>
          <w:sz w:val="28"/>
          <w:szCs w:val="28"/>
        </w:rPr>
        <w:t xml:space="preserve">           Дозиметрические приборы для населения (бытовые дозиметры):</w:t>
      </w:r>
    </w:p>
    <w:p w:rsidR="00071AE8" w:rsidRPr="00071AE8" w:rsidRDefault="00071AE8" w:rsidP="00071AE8">
      <w:pPr>
        <w:ind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           «Белла», «БЕРЕГ», «МАСТЕР-1»                                         -   3 шт.</w:t>
      </w:r>
    </w:p>
    <w:p w:rsidR="00071AE8" w:rsidRPr="00071AE8" w:rsidRDefault="00071AE8" w:rsidP="00071AE8">
      <w:pPr>
        <w:ind w:left="720"/>
        <w:jc w:val="both"/>
        <w:rPr>
          <w:i/>
          <w:sz w:val="28"/>
          <w:szCs w:val="28"/>
        </w:rPr>
      </w:pPr>
      <w:r w:rsidRPr="00071AE8">
        <w:rPr>
          <w:i/>
          <w:sz w:val="28"/>
          <w:szCs w:val="28"/>
        </w:rPr>
        <w:t>Медицинские средства индивидуальной защиты: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аптечки индивидуальные, АИ-2                                            -  1 шт.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индивидуальные противохимические пакеты                     -   3 шт.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(ИПП-8, ИПП-9, ИПП-10)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пакеты перевязочные индивидуальные, ППИ                     -   1 шт.</w:t>
      </w:r>
    </w:p>
    <w:p w:rsidR="00071AE8" w:rsidRPr="00071AE8" w:rsidRDefault="00071AE8" w:rsidP="00071AE8">
      <w:pPr>
        <w:ind w:left="720"/>
        <w:jc w:val="both"/>
        <w:rPr>
          <w:i/>
          <w:sz w:val="28"/>
          <w:szCs w:val="28"/>
        </w:rPr>
      </w:pPr>
      <w:r w:rsidRPr="00071AE8">
        <w:rPr>
          <w:i/>
          <w:sz w:val="28"/>
          <w:szCs w:val="28"/>
        </w:rPr>
        <w:t>Средства пожаротушения:</w:t>
      </w:r>
    </w:p>
    <w:p w:rsidR="00071AE8" w:rsidRPr="00071AE8" w:rsidRDefault="00071AE8" w:rsidP="00071AE8">
      <w:pPr>
        <w:ind w:left="720" w:firstLine="36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огнетушителиОХП-10, ОУ-2, ОП-5                                      - 3 шт.                                                                                                                                    </w:t>
      </w:r>
    </w:p>
    <w:p w:rsidR="00071AE8" w:rsidRPr="00071AE8" w:rsidRDefault="00071AE8" w:rsidP="00071AE8">
      <w:pPr>
        <w:ind w:firstLine="720"/>
        <w:jc w:val="both"/>
        <w:rPr>
          <w:b/>
          <w:sz w:val="28"/>
          <w:szCs w:val="28"/>
        </w:rPr>
      </w:pPr>
    </w:p>
    <w:p w:rsidR="00071AE8" w:rsidRPr="00071AE8" w:rsidRDefault="00071AE8" w:rsidP="00071AE8">
      <w:pPr>
        <w:ind w:firstLine="720"/>
        <w:jc w:val="both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3. Документация учебно-консультационного пункта</w:t>
      </w:r>
      <w:r w:rsidR="00BC3BEF">
        <w:rPr>
          <w:b/>
          <w:sz w:val="28"/>
          <w:szCs w:val="28"/>
        </w:rPr>
        <w:t xml:space="preserve"> по ГО</w:t>
      </w:r>
    </w:p>
    <w:p w:rsidR="00071AE8" w:rsidRPr="00071AE8" w:rsidRDefault="00B361A9" w:rsidP="00071A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документации УКП по ГО относится: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тематика проведения бесед и практических занятий, показа учебных фильмов;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журнал учета проводимых мероприятий.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</w:p>
    <w:p w:rsidR="00071AE8" w:rsidRPr="00071AE8" w:rsidRDefault="00071AE8" w:rsidP="00071AE8">
      <w:pPr>
        <w:ind w:firstLine="720"/>
        <w:jc w:val="both"/>
        <w:rPr>
          <w:b/>
          <w:sz w:val="28"/>
          <w:szCs w:val="28"/>
        </w:rPr>
      </w:pPr>
      <w:r w:rsidRPr="00071AE8">
        <w:rPr>
          <w:b/>
          <w:sz w:val="28"/>
          <w:szCs w:val="28"/>
        </w:rPr>
        <w:t>4. Организация работы учебно-консультационного пункта</w:t>
      </w:r>
      <w:r w:rsidR="00BC3BEF">
        <w:rPr>
          <w:b/>
          <w:sz w:val="28"/>
          <w:szCs w:val="28"/>
        </w:rPr>
        <w:t xml:space="preserve"> по ГО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У входной двери в здание администрации организации и помещение учебно-консультационного пункта </w:t>
      </w:r>
      <w:r w:rsidR="00BC3BEF">
        <w:rPr>
          <w:sz w:val="28"/>
          <w:szCs w:val="28"/>
        </w:rPr>
        <w:t xml:space="preserve">по  ГО </w:t>
      </w:r>
      <w:r w:rsidRPr="00071AE8">
        <w:rPr>
          <w:sz w:val="28"/>
          <w:szCs w:val="28"/>
        </w:rPr>
        <w:t xml:space="preserve">располагается вывеска об учебно-консультационном пункте </w:t>
      </w:r>
      <w:r w:rsidR="00BC3BEF">
        <w:rPr>
          <w:sz w:val="28"/>
          <w:szCs w:val="28"/>
        </w:rPr>
        <w:t xml:space="preserve">по ГО </w:t>
      </w:r>
      <w:r w:rsidRPr="00071AE8">
        <w:rPr>
          <w:sz w:val="28"/>
          <w:szCs w:val="28"/>
        </w:rPr>
        <w:t>размером 70х50 см, которая выполняется на красном фоне желтыми буквами.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Информация о времени работы учебно-консультационного пункта</w:t>
      </w:r>
      <w:r w:rsidR="00BC3BEF">
        <w:rPr>
          <w:sz w:val="28"/>
          <w:szCs w:val="28"/>
        </w:rPr>
        <w:t xml:space="preserve"> по ГО</w:t>
      </w:r>
      <w:r w:rsidRPr="00071AE8">
        <w:rPr>
          <w:sz w:val="28"/>
          <w:szCs w:val="28"/>
        </w:rPr>
        <w:t xml:space="preserve"> и тематике проведения бесед и практических занятий, показа учебных фильмов размещается на стенде, расположенном на видном месте в коридоре у входа в здание администрации организации.</w:t>
      </w:r>
    </w:p>
    <w:p w:rsidR="00071AE8" w:rsidRPr="00071AE8" w:rsidRDefault="00071AE8" w:rsidP="00071AE8">
      <w:pPr>
        <w:ind w:firstLine="709"/>
        <w:jc w:val="both"/>
        <w:rPr>
          <w:b/>
          <w:i/>
          <w:sz w:val="28"/>
          <w:szCs w:val="28"/>
        </w:rPr>
      </w:pPr>
      <w:r w:rsidRPr="00071AE8">
        <w:rPr>
          <w:b/>
          <w:i/>
          <w:sz w:val="28"/>
          <w:szCs w:val="28"/>
        </w:rPr>
        <w:t>Основные формы обучения неработающего населения в учебно-консультационном пункте по гражданской обороне: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беседы;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консультации; </w:t>
      </w:r>
    </w:p>
    <w:p w:rsidR="00071AE8" w:rsidRPr="00071AE8" w:rsidRDefault="00BC3BEF" w:rsidP="00071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круглые столы</w:t>
      </w:r>
      <w:r w:rsidR="00071AE8" w:rsidRPr="00071AE8">
        <w:rPr>
          <w:sz w:val="28"/>
          <w:szCs w:val="28"/>
        </w:rPr>
        <w:t>;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показ учебных фильмов и др.</w:t>
      </w:r>
    </w:p>
    <w:p w:rsidR="00071AE8" w:rsidRPr="00071AE8" w:rsidRDefault="00071AE8" w:rsidP="00071AE8">
      <w:pPr>
        <w:ind w:firstLine="720"/>
        <w:jc w:val="both"/>
        <w:rPr>
          <w:b/>
          <w:i/>
          <w:sz w:val="28"/>
          <w:szCs w:val="28"/>
        </w:rPr>
      </w:pPr>
      <w:r w:rsidRPr="00071AE8">
        <w:rPr>
          <w:b/>
          <w:i/>
          <w:sz w:val="28"/>
          <w:szCs w:val="28"/>
        </w:rPr>
        <w:t>Обучение неработающего населения:</w:t>
      </w:r>
    </w:p>
    <w:p w:rsidR="00071AE8" w:rsidRPr="00071AE8" w:rsidRDefault="00071AE8" w:rsidP="00071AE8">
      <w:pPr>
        <w:ind w:firstLine="720"/>
        <w:jc w:val="both"/>
        <w:rPr>
          <w:i/>
          <w:sz w:val="28"/>
          <w:szCs w:val="28"/>
        </w:rPr>
      </w:pPr>
      <w:r w:rsidRPr="00071AE8">
        <w:rPr>
          <w:i/>
          <w:sz w:val="28"/>
          <w:szCs w:val="28"/>
        </w:rPr>
        <w:t xml:space="preserve">1. </w:t>
      </w:r>
      <w:r w:rsidR="00B361A9">
        <w:rPr>
          <w:i/>
          <w:sz w:val="28"/>
          <w:szCs w:val="28"/>
        </w:rPr>
        <w:t>Обучение населения осуществляется путем п</w:t>
      </w:r>
      <w:r w:rsidRPr="00071AE8">
        <w:rPr>
          <w:i/>
          <w:sz w:val="28"/>
          <w:szCs w:val="28"/>
        </w:rPr>
        <w:t xml:space="preserve">роведения бесед, консультаций, </w:t>
      </w:r>
      <w:r w:rsidR="00BC3BEF">
        <w:rPr>
          <w:i/>
          <w:sz w:val="28"/>
          <w:szCs w:val="28"/>
        </w:rPr>
        <w:t>круглых столов</w:t>
      </w:r>
      <w:r w:rsidRPr="00071AE8">
        <w:rPr>
          <w:i/>
          <w:sz w:val="28"/>
          <w:szCs w:val="28"/>
        </w:rPr>
        <w:t>, показа учебных фильмов.</w:t>
      </w:r>
    </w:p>
    <w:p w:rsidR="00071AE8" w:rsidRPr="00B361A9" w:rsidRDefault="00B361A9" w:rsidP="00071AE8">
      <w:pPr>
        <w:ind w:firstLine="720"/>
        <w:jc w:val="both"/>
        <w:rPr>
          <w:i/>
          <w:sz w:val="28"/>
          <w:szCs w:val="28"/>
        </w:rPr>
      </w:pPr>
      <w:r w:rsidRPr="00B361A9">
        <w:rPr>
          <w:i/>
          <w:sz w:val="28"/>
          <w:szCs w:val="28"/>
        </w:rPr>
        <w:t xml:space="preserve">2. </w:t>
      </w:r>
      <w:r w:rsidR="00071AE8" w:rsidRPr="00B361A9">
        <w:rPr>
          <w:i/>
          <w:sz w:val="28"/>
          <w:szCs w:val="28"/>
        </w:rPr>
        <w:t>Мероприятия по обучению неработающего населения проводятся: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в установленное время, по прибытии жителей, в соответствии с тематикой проведения бесед и практических занятий, показа учебных фильмов;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в иное время, когда жители прибывают для решения житейских вопросов в массовом порядке.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Применительно к тематике бесед для повышения наглядности иметь плакаты, схемы, слайды, диафильмы, видеофильмы. 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Консультации проводятся с отдельными жителями по интересующим их вопросам.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lastRenderedPageBreak/>
        <w:t>Методика работы при проведении беседы и показа учебного фильма может предусматривать три варианта: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первый - основная часть учебного материала излагается перед демонстрацией учебного фильма; 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второй - сначала идет демонстрация учебного фильма и только потом объяснение происходившего на экране; 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третий - это чередование показа отдельных частей и фрагментов учебного фильма с объяснением и ответами на возникающие вопросы.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Журнал учета проводимых мероприятий ведется в произвольной форме, например: 15 мая 20</w:t>
      </w:r>
      <w:r w:rsidR="00B361A9">
        <w:rPr>
          <w:sz w:val="28"/>
          <w:szCs w:val="28"/>
        </w:rPr>
        <w:t>___</w:t>
      </w:r>
      <w:r w:rsidRPr="00071AE8">
        <w:rPr>
          <w:sz w:val="28"/>
          <w:szCs w:val="28"/>
        </w:rPr>
        <w:t xml:space="preserve"> года проведена беседа, тема беседы «Правила поведения людей на воде в местах купания», на беседе присутствовало 15 человек, беседу провел консультант Сидорова А.П.</w:t>
      </w:r>
    </w:p>
    <w:p w:rsidR="00071AE8" w:rsidRPr="00071AE8" w:rsidRDefault="00B361A9" w:rsidP="00071AE8">
      <w:pPr>
        <w:pStyle w:val="20"/>
        <w:spacing w:after="0" w:line="240" w:lineRule="auto"/>
        <w:ind w:left="0"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071AE8" w:rsidRPr="00071AE8">
        <w:rPr>
          <w:i/>
          <w:sz w:val="28"/>
          <w:szCs w:val="28"/>
        </w:rPr>
        <w:t>. Проведени</w:t>
      </w:r>
      <w:r>
        <w:rPr>
          <w:i/>
          <w:sz w:val="28"/>
          <w:szCs w:val="28"/>
        </w:rPr>
        <w:t>е</w:t>
      </w:r>
      <w:r w:rsidR="00071AE8" w:rsidRPr="00071AE8">
        <w:rPr>
          <w:i/>
          <w:sz w:val="28"/>
          <w:szCs w:val="28"/>
        </w:rPr>
        <w:t xml:space="preserve"> практических занятий, в ходе которых </w:t>
      </w:r>
      <w:r>
        <w:rPr>
          <w:i/>
          <w:sz w:val="28"/>
          <w:szCs w:val="28"/>
        </w:rPr>
        <w:t xml:space="preserve">целесообразно </w:t>
      </w:r>
      <w:r w:rsidR="00071AE8" w:rsidRPr="00071AE8">
        <w:rPr>
          <w:i/>
          <w:sz w:val="28"/>
          <w:szCs w:val="28"/>
        </w:rPr>
        <w:t>отрабатывать: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изготовление простейших средств индивидуальной защиты органов дыхания (ПТМ-1, ВМП);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 xml:space="preserve">правила пользования средствами индивидуальной защиты органов дыхания (противогазами, респираторами, ПТМ-1, ВМП); 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правила пользования дозиметрическими приборами для населения (бытовыми дозиметрами);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размещение  и правила поведения людей в противорадиационном укрытии;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правила пользования медицинскими средствами индивидуальной защиты;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правила пользования средствами пожаротушения.</w:t>
      </w:r>
    </w:p>
    <w:p w:rsidR="00071AE8" w:rsidRPr="00071AE8" w:rsidRDefault="00B361A9" w:rsidP="00071AE8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4</w:t>
      </w:r>
      <w:r w:rsidR="00071AE8" w:rsidRPr="00071AE8">
        <w:rPr>
          <w:i/>
          <w:sz w:val="28"/>
          <w:szCs w:val="28"/>
        </w:rPr>
        <w:t>. Организации самостоятельной работы по изучению порядка действий в чрезвычайных ситуациях,</w:t>
      </w:r>
      <w:r w:rsidR="00071AE8" w:rsidRPr="00071AE8">
        <w:rPr>
          <w:sz w:val="28"/>
          <w:szCs w:val="28"/>
        </w:rPr>
        <w:t xml:space="preserve"> для чего </w:t>
      </w:r>
      <w:r>
        <w:rPr>
          <w:sz w:val="28"/>
          <w:szCs w:val="28"/>
        </w:rPr>
        <w:t xml:space="preserve">необходимо </w:t>
      </w:r>
      <w:r w:rsidR="00071AE8" w:rsidRPr="00071AE8">
        <w:rPr>
          <w:sz w:val="28"/>
          <w:szCs w:val="28"/>
        </w:rPr>
        <w:t>иметь: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учебники «Безопасность и защита населения в чрезвычайных ситуациях», издаваемые ЗАО «Издательство НЦ ЭНАС»;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папки с памятками по действиям населения в чрезвычайных ситуациях;</w:t>
      </w:r>
    </w:p>
    <w:p w:rsidR="00071AE8" w:rsidRPr="00071AE8" w:rsidRDefault="00071AE8" w:rsidP="00071AE8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журналы «Гражданская защита», «Военные знания» и др.</w:t>
      </w:r>
    </w:p>
    <w:p w:rsidR="00071AE8" w:rsidRPr="00B361A9" w:rsidRDefault="00071AE8" w:rsidP="00071AE8">
      <w:pPr>
        <w:ind w:firstLine="720"/>
        <w:jc w:val="both"/>
        <w:rPr>
          <w:i/>
          <w:sz w:val="28"/>
          <w:szCs w:val="28"/>
        </w:rPr>
      </w:pPr>
      <w:r w:rsidRPr="00B361A9">
        <w:rPr>
          <w:i/>
          <w:sz w:val="28"/>
          <w:szCs w:val="28"/>
        </w:rPr>
        <w:t>Мероприятия по обучению неработающего населения проводят начальник и консультанты учебно-консультационного пункта.</w:t>
      </w:r>
    </w:p>
    <w:p w:rsidR="00071AE8" w:rsidRPr="00B361A9" w:rsidRDefault="00071AE8" w:rsidP="00071AE8">
      <w:pPr>
        <w:ind w:firstLine="720"/>
        <w:jc w:val="both"/>
        <w:rPr>
          <w:i/>
          <w:sz w:val="28"/>
          <w:szCs w:val="28"/>
        </w:rPr>
      </w:pPr>
      <w:r w:rsidRPr="00B361A9">
        <w:rPr>
          <w:i/>
          <w:sz w:val="28"/>
          <w:szCs w:val="28"/>
        </w:rPr>
        <w:t>Для проведения бесед по медицинским темам и практических занятий, привлекаются: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должностные лица и специалисты гражданской обороны и РСЧС организации, прошедшие обучение в учебно-методическом центре по ГОЧС области;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работники управления по делам гражданской обороны, чрезвычайным ситуациям и безопасности жизнедеятельности администрации Выксунского района (по согласованию);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преподаватели курсов гражданской обороны города Выкса (по согласованию);</w:t>
      </w:r>
    </w:p>
    <w:p w:rsidR="00071AE8" w:rsidRPr="00071AE8" w:rsidRDefault="00071AE8" w:rsidP="00071AE8">
      <w:pPr>
        <w:ind w:firstLine="720"/>
        <w:jc w:val="both"/>
        <w:rPr>
          <w:sz w:val="28"/>
          <w:szCs w:val="28"/>
        </w:rPr>
      </w:pPr>
      <w:r w:rsidRPr="00071AE8">
        <w:rPr>
          <w:sz w:val="28"/>
          <w:szCs w:val="28"/>
        </w:rPr>
        <w:t>работники центральной районной больницы (по согласованию);</w:t>
      </w:r>
    </w:p>
    <w:p w:rsidR="00071AE8" w:rsidRPr="00071AE8" w:rsidRDefault="00B361A9" w:rsidP="00071A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1AE8" w:rsidRPr="00071AE8">
        <w:rPr>
          <w:sz w:val="28"/>
          <w:szCs w:val="28"/>
        </w:rPr>
        <w:lastRenderedPageBreak/>
        <w:t>наиболее активная часть неработающего населения, в том числе из числа офицеров запаса МЧС России и членов общественной организации «Фонд ветеранов гражданской обороны» (по согласованию).</w:t>
      </w:r>
    </w:p>
    <w:p w:rsidR="00071AE8" w:rsidRPr="00071AE8" w:rsidRDefault="00071AE8" w:rsidP="00071AE8">
      <w:pPr>
        <w:ind w:firstLine="709"/>
        <w:jc w:val="both"/>
        <w:rPr>
          <w:sz w:val="28"/>
          <w:szCs w:val="28"/>
        </w:rPr>
      </w:pPr>
    </w:p>
    <w:p w:rsidR="00CB5BE7" w:rsidRDefault="00CB5BE7" w:rsidP="00071AE8">
      <w:pPr>
        <w:ind w:firstLine="709"/>
        <w:jc w:val="both"/>
        <w:rPr>
          <w:sz w:val="28"/>
          <w:szCs w:val="28"/>
        </w:rPr>
      </w:pPr>
    </w:p>
    <w:p w:rsidR="00CB5BE7" w:rsidRDefault="00CB5BE7" w:rsidP="00071AE8">
      <w:pPr>
        <w:ind w:firstLine="709"/>
        <w:jc w:val="both"/>
        <w:rPr>
          <w:sz w:val="28"/>
          <w:szCs w:val="28"/>
        </w:rPr>
      </w:pPr>
    </w:p>
    <w:p w:rsidR="00071AE8" w:rsidRPr="00071AE8" w:rsidRDefault="00CB5BE7" w:rsidP="00071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 по ГОЧС                                                     Ф.И.О.</w:t>
      </w:r>
    </w:p>
    <w:sectPr w:rsidR="00071AE8" w:rsidRPr="00071AE8" w:rsidSect="00ED5DB9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680" w:bottom="1134" w:left="1418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C9" w:rsidRDefault="007721C9">
      <w:r>
        <w:separator/>
      </w:r>
    </w:p>
  </w:endnote>
  <w:endnote w:type="continuationSeparator" w:id="0">
    <w:p w:rsidR="007721C9" w:rsidRDefault="0077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1C9" w:rsidRDefault="007721C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721C9" w:rsidRDefault="007721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1C9" w:rsidRPr="00ED5DB9" w:rsidRDefault="007721C9">
    <w:pPr>
      <w:pStyle w:val="a5"/>
      <w:jc w:val="right"/>
      <w:rPr>
        <w:sz w:val="12"/>
        <w:szCs w:val="12"/>
      </w:rPr>
    </w:pPr>
    <w:r w:rsidRPr="00ED5DB9">
      <w:rPr>
        <w:sz w:val="12"/>
        <w:szCs w:val="12"/>
      </w:rPr>
      <w:fldChar w:fldCharType="begin"/>
    </w:r>
    <w:r w:rsidRPr="00ED5DB9">
      <w:rPr>
        <w:sz w:val="12"/>
        <w:szCs w:val="12"/>
      </w:rPr>
      <w:instrText>PAGE   \* MERGEFORMAT</w:instrText>
    </w:r>
    <w:r w:rsidRPr="00ED5DB9">
      <w:rPr>
        <w:sz w:val="12"/>
        <w:szCs w:val="12"/>
      </w:rPr>
      <w:fldChar w:fldCharType="separate"/>
    </w:r>
    <w:r w:rsidR="00690A2E">
      <w:rPr>
        <w:noProof/>
        <w:sz w:val="12"/>
        <w:szCs w:val="12"/>
      </w:rPr>
      <w:t>15</w:t>
    </w:r>
    <w:r w:rsidRPr="00ED5DB9">
      <w:rPr>
        <w:sz w:val="12"/>
        <w:szCs w:val="12"/>
      </w:rPr>
      <w:fldChar w:fldCharType="end"/>
    </w:r>
  </w:p>
  <w:p w:rsidR="007721C9" w:rsidRDefault="007721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C9" w:rsidRDefault="007721C9">
      <w:r>
        <w:separator/>
      </w:r>
    </w:p>
  </w:footnote>
  <w:footnote w:type="continuationSeparator" w:id="0">
    <w:p w:rsidR="007721C9" w:rsidRDefault="00772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1C9" w:rsidRDefault="007721C9" w:rsidP="00DD28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721C9" w:rsidRDefault="007721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1C9" w:rsidRPr="00D0591D" w:rsidRDefault="007721C9">
    <w:pPr>
      <w:pStyle w:val="a3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5013D"/>
    <w:multiLevelType w:val="hybridMultilevel"/>
    <w:tmpl w:val="5AD88A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229"/>
    <w:rsid w:val="00071AE8"/>
    <w:rsid w:val="00084DB9"/>
    <w:rsid w:val="000C0FC0"/>
    <w:rsid w:val="00155800"/>
    <w:rsid w:val="00190AEF"/>
    <w:rsid w:val="001A15DB"/>
    <w:rsid w:val="001B214F"/>
    <w:rsid w:val="001F58B4"/>
    <w:rsid w:val="00256F87"/>
    <w:rsid w:val="00282457"/>
    <w:rsid w:val="00293D56"/>
    <w:rsid w:val="003556DA"/>
    <w:rsid w:val="00390496"/>
    <w:rsid w:val="003A2460"/>
    <w:rsid w:val="004563F8"/>
    <w:rsid w:val="00477666"/>
    <w:rsid w:val="004C29CF"/>
    <w:rsid w:val="004F5771"/>
    <w:rsid w:val="00530E9E"/>
    <w:rsid w:val="00560413"/>
    <w:rsid w:val="006566F6"/>
    <w:rsid w:val="006840C7"/>
    <w:rsid w:val="00690A2E"/>
    <w:rsid w:val="006B244E"/>
    <w:rsid w:val="006C0244"/>
    <w:rsid w:val="007374BF"/>
    <w:rsid w:val="007721C9"/>
    <w:rsid w:val="00780B45"/>
    <w:rsid w:val="007A0841"/>
    <w:rsid w:val="007D4FEB"/>
    <w:rsid w:val="007F59EE"/>
    <w:rsid w:val="008A52F2"/>
    <w:rsid w:val="008E0F53"/>
    <w:rsid w:val="009256CD"/>
    <w:rsid w:val="00957E5D"/>
    <w:rsid w:val="00973E2D"/>
    <w:rsid w:val="00996BE6"/>
    <w:rsid w:val="009C428C"/>
    <w:rsid w:val="009F73D5"/>
    <w:rsid w:val="00A244D4"/>
    <w:rsid w:val="00A27F36"/>
    <w:rsid w:val="00A55B3C"/>
    <w:rsid w:val="00A93C15"/>
    <w:rsid w:val="00AB266A"/>
    <w:rsid w:val="00AC1229"/>
    <w:rsid w:val="00B02811"/>
    <w:rsid w:val="00B233D8"/>
    <w:rsid w:val="00B361A9"/>
    <w:rsid w:val="00B50DEF"/>
    <w:rsid w:val="00B74AF9"/>
    <w:rsid w:val="00B9418E"/>
    <w:rsid w:val="00BB5A12"/>
    <w:rsid w:val="00BC3BEF"/>
    <w:rsid w:val="00C20708"/>
    <w:rsid w:val="00C52B8D"/>
    <w:rsid w:val="00C63871"/>
    <w:rsid w:val="00CB5BE7"/>
    <w:rsid w:val="00CF2575"/>
    <w:rsid w:val="00D11B6E"/>
    <w:rsid w:val="00D30B82"/>
    <w:rsid w:val="00D879B5"/>
    <w:rsid w:val="00DD284F"/>
    <w:rsid w:val="00E0104E"/>
    <w:rsid w:val="00E53F0B"/>
    <w:rsid w:val="00E658BD"/>
    <w:rsid w:val="00E85188"/>
    <w:rsid w:val="00ED5DB9"/>
    <w:rsid w:val="00F5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188"/>
  </w:style>
  <w:style w:type="paragraph" w:styleId="2">
    <w:name w:val="heading 2"/>
    <w:basedOn w:val="a"/>
    <w:next w:val="a"/>
    <w:qFormat/>
    <w:rsid w:val="00E8518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8A52F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071AE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8518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85188"/>
  </w:style>
  <w:style w:type="paragraph" w:styleId="a5">
    <w:name w:val="footer"/>
    <w:basedOn w:val="a"/>
    <w:link w:val="a6"/>
    <w:uiPriority w:val="99"/>
    <w:rsid w:val="00E85188"/>
    <w:pPr>
      <w:tabs>
        <w:tab w:val="center" w:pos="4677"/>
        <w:tab w:val="right" w:pos="9355"/>
      </w:tabs>
    </w:pPr>
  </w:style>
  <w:style w:type="paragraph" w:customStyle="1" w:styleId="a7">
    <w:basedOn w:val="a"/>
    <w:rsid w:val="00E8518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BodyText22">
    <w:name w:val="Body Text 22"/>
    <w:basedOn w:val="a"/>
    <w:rsid w:val="008A52F2"/>
    <w:pPr>
      <w:widowControl w:val="0"/>
      <w:jc w:val="center"/>
    </w:pPr>
    <w:rPr>
      <w:b/>
      <w:sz w:val="28"/>
    </w:rPr>
  </w:style>
  <w:style w:type="table" w:styleId="a8">
    <w:name w:val="Table Grid"/>
    <w:basedOn w:val="a1"/>
    <w:rsid w:val="008A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0C0FC0"/>
    <w:rPr>
      <w:rFonts w:ascii="Tahoma" w:hAnsi="Tahoma"/>
      <w:sz w:val="16"/>
      <w:szCs w:val="16"/>
    </w:rPr>
  </w:style>
  <w:style w:type="character" w:styleId="aa">
    <w:name w:val="Hyperlink"/>
    <w:rsid w:val="003556DA"/>
    <w:rPr>
      <w:color w:val="0000FF"/>
      <w:u w:val="single"/>
    </w:rPr>
  </w:style>
  <w:style w:type="paragraph" w:styleId="ab">
    <w:name w:val="Body Text"/>
    <w:basedOn w:val="a"/>
    <w:rsid w:val="003556DA"/>
    <w:pPr>
      <w:spacing w:after="120"/>
    </w:pPr>
    <w:rPr>
      <w:sz w:val="24"/>
      <w:szCs w:val="24"/>
    </w:rPr>
  </w:style>
  <w:style w:type="paragraph" w:styleId="ac">
    <w:name w:val="Body Text Indent"/>
    <w:basedOn w:val="a"/>
    <w:rsid w:val="003556DA"/>
    <w:pPr>
      <w:spacing w:after="120"/>
      <w:ind w:left="283"/>
    </w:pPr>
    <w:rPr>
      <w:sz w:val="24"/>
      <w:szCs w:val="24"/>
    </w:rPr>
  </w:style>
  <w:style w:type="paragraph" w:styleId="20">
    <w:name w:val="Body Text Indent 2"/>
    <w:basedOn w:val="a"/>
    <w:rsid w:val="003556DA"/>
    <w:pPr>
      <w:spacing w:after="120" w:line="480" w:lineRule="auto"/>
      <w:ind w:left="283"/>
    </w:pPr>
    <w:rPr>
      <w:sz w:val="24"/>
      <w:szCs w:val="24"/>
    </w:rPr>
  </w:style>
  <w:style w:type="paragraph" w:styleId="30">
    <w:name w:val="Body Text Indent 3"/>
    <w:basedOn w:val="a"/>
    <w:rsid w:val="00071AE8"/>
    <w:pPr>
      <w:spacing w:after="120"/>
      <w:ind w:left="283"/>
    </w:pPr>
    <w:rPr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ED5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nouprofi@ro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mc.sekretar@yandex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2F4E3-3805-4725-9F44-D39F1919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19</Pages>
  <Words>4487</Words>
  <Characters>25580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30007</CharactersWithSpaces>
  <SharedDoc>false</SharedDoc>
  <HLinks>
    <vt:vector size="6" baseType="variant">
      <vt:variant>
        <vt:i4>1638463</vt:i4>
      </vt:variant>
      <vt:variant>
        <vt:i4>6</vt:i4>
      </vt:variant>
      <vt:variant>
        <vt:i4>0</vt:i4>
      </vt:variant>
      <vt:variant>
        <vt:i4>5</vt:i4>
      </vt:variant>
      <vt:variant>
        <vt:lpwstr>mailto:nouprofi@rol.ru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</dc:creator>
  <cp:lastModifiedBy>Александра Н. Каталова</cp:lastModifiedBy>
  <cp:revision>14</cp:revision>
  <cp:lastPrinted>2014-02-17T08:24:00Z</cp:lastPrinted>
  <dcterms:created xsi:type="dcterms:W3CDTF">2014-02-11T09:22:00Z</dcterms:created>
  <dcterms:modified xsi:type="dcterms:W3CDTF">2014-02-17T08:25:00Z</dcterms:modified>
</cp:coreProperties>
</file>