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1D6D01" w:rsidRPr="007D3D56" w:rsidTr="001D6D01">
        <w:trPr>
          <w:cantSplit/>
          <w:trHeight w:val="1291"/>
        </w:trPr>
        <w:tc>
          <w:tcPr>
            <w:tcW w:w="10773" w:type="dxa"/>
            <w:gridSpan w:val="2"/>
            <w:vAlign w:val="center"/>
            <w:hideMark/>
          </w:tcPr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ГОСУДАРСТВЕННАЯ БЮДЖЕТНАЯ ОБРАЗОВАТЕЛЬНАЯ ОРГАНИЗАЦИЯ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«УЧЕБНО-МЕТОДИЧЕСКИЙ ЦЕНТР ПО ГРАЖДАНСКОЙ ОБОРОНЕ И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4F7AE3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D6D01" w:rsidRPr="007D3D56" w:rsidTr="001D6D01">
        <w:tblPrEx>
          <w:tblLook w:val="00A0" w:firstRow="1" w:lastRow="0" w:firstColumn="1" w:lastColumn="0" w:noHBand="0" w:noVBand="0"/>
        </w:tblPrEx>
        <w:trPr>
          <w:trHeight w:val="1887"/>
        </w:trPr>
        <w:tc>
          <w:tcPr>
            <w:tcW w:w="5387" w:type="dxa"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аместитель Директора по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учебной и методической работе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________________ С.А. Елисеева</w:t>
            </w:r>
          </w:p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  <w:tc>
          <w:tcPr>
            <w:tcW w:w="5386" w:type="dxa"/>
            <w:hideMark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Директор 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 И.А. Продан</w:t>
            </w:r>
          </w:p>
          <w:p w:rsidR="001D6D01" w:rsidRPr="007D3D56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6450EB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before="240"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№ </w:t>
      </w:r>
      <w:r w:rsidR="005A7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 </w:t>
      </w:r>
      <w:r w:rsidR="005A7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коллективной защиты населения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сокращений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Пожаро - и взрывоопасные объекты 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Учебные цели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темы слушатели должны: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нормативно-правовую базу в области инженерной защиты, классификацию, назначение, устройство, внутреннее оборудование, порядок приведения к приему укрываемых ЗС ГО, категории населения и работников организаций, подлежащих укрытию в ЗС ГО, как в военное, так и в мирное время.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  <w:r w:rsidRPr="007D3D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ЗС ГО в готовность к приёму укрываемых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укрытие населения и работников организаций в ЗС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Быть ознакомлены: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036C9">
        <w:rPr>
          <w:rFonts w:ascii="Times New Roman" w:hAnsi="Times New Roman" w:cs="Times New Roman"/>
          <w:color w:val="000000"/>
          <w:sz w:val="24"/>
          <w:szCs w:val="24"/>
        </w:rPr>
        <w:t>с содержанием и использованием ЗС ГО в мирное время и организацией укрытия при ЧС.</w:t>
      </w:r>
    </w:p>
    <w:p w:rsidR="001D6D01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 проведения: </w:t>
      </w:r>
      <w:r w:rsidR="007036C9"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</w:t>
      </w:r>
      <w:r w:rsidR="0070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7036C9"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пункт, размещенный в убежище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A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 w:rsidR="0017384A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</w:t>
      </w:r>
      <w:r w:rsidR="00384AC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384A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AC1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мин.).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проведения занятия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418"/>
      </w:tblGrid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ч е б н ы е </w:t>
            </w:r>
            <w:r w:rsidR="00B4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 п р о с 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6860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Расчет </w:t>
            </w:r>
          </w:p>
          <w:p w:rsidR="001D6D01" w:rsidRPr="007D3D56" w:rsidRDefault="00DE6860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</w:t>
            </w:r>
            <w:r w:rsidR="001D6D01"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мени (мин.)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384AC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897A7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1-й учебный вопрос:</w:t>
            </w:r>
            <w:r w:rsidR="00897A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97A70" w:rsidRPr="00897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защита. Нормативно-правовая база в области инженерной защиты.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384AC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3A28F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2-й учебный вопрос: </w:t>
            </w:r>
            <w:r w:rsidR="00112452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ЗС ГО, назначение, устройство, внутреннее оборудование. </w:t>
            </w:r>
            <w:r w:rsidR="003A28FA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населения и работников организаций, подлежащих укрытию в ЗС ГО в военное время.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384AC1" w:rsidP="00384A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1D6D01" w:rsidRPr="007D3D56" w:rsidTr="001D6D01">
        <w:trPr>
          <w:trHeight w:val="5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1D6D01" w:rsidP="003A28FA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3-й учебный вопрос: </w:t>
            </w:r>
            <w:r w:rsidR="00112452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использование ЗС ГО в мирное время и организация укрытия в ЧС.</w:t>
            </w:r>
            <w:r w:rsidR="003A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28FA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приведения защитных сооружений ГО </w:t>
            </w:r>
            <w:r w:rsidR="003A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готовность </w:t>
            </w:r>
            <w:r w:rsidR="003A28FA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приему укрываемых</w:t>
            </w:r>
            <w:r w:rsidR="003A2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112452" w:rsidRDefault="00384AC1" w:rsidP="00384A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D6D01" w:rsidRPr="007D3D56" w:rsidTr="001D6D01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384AC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384AC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 w:rsidR="001D6D01" w:rsidRPr="007D3D56" w:rsidRDefault="001D6D01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Нормати</w:t>
      </w:r>
      <w:r w:rsidR="00675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вная правовая база и литература</w:t>
      </w:r>
      <w:r w:rsidRPr="001C15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6D01" w:rsidRPr="007D3D56" w:rsidRDefault="001D6D01" w:rsidP="008F08C8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Федеральные законы</w:t>
      </w:r>
    </w:p>
    <w:p w:rsidR="00753907" w:rsidRDefault="00E25E6C" w:rsidP="000F1355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12.02.1998 № 28-ФЗ «О гражданской обороне».</w:t>
      </w:r>
    </w:p>
    <w:p w:rsidR="001D6D01" w:rsidRPr="007D3D56" w:rsidRDefault="001D6D01" w:rsidP="000F1355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8F08C8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Постановления Правительства РФ</w:t>
      </w:r>
    </w:p>
    <w:p w:rsidR="00112452" w:rsidRPr="00112452" w:rsidRDefault="00E25E6C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23.04.1994 № 359 «О порядке использования объектов и имущества ГО приватизированными предприятиями»;</w:t>
      </w:r>
    </w:p>
    <w:p w:rsidR="00112452" w:rsidRPr="00112452" w:rsidRDefault="00E25E6C" w:rsidP="00AE69DD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3184A" w:rsidRPr="0073184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3184A">
        <w:rPr>
          <w:rFonts w:ascii="Times New Roman" w:eastAsia="Times New Roman" w:hAnsi="Times New Roman" w:cs="Times New Roman"/>
          <w:sz w:val="24"/>
          <w:szCs w:val="24"/>
          <w:lang w:eastAsia="ru-RU"/>
        </w:rPr>
        <w:t>.08.</w:t>
      </w:r>
      <w:r w:rsidR="0073184A" w:rsidRPr="0073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</w:t>
      </w:r>
      <w:r w:rsid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73184A" w:rsidRPr="0073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804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E69DD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Правил отнесения организаций к категориям</w:t>
      </w:r>
      <w:r w:rsid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9DD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гражданской обороне в зависимости от роли в экономике</w:t>
      </w:r>
      <w:r w:rsid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9DD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или влияния на безопасность населения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2452" w:rsidRPr="00AE69DD" w:rsidRDefault="00E25E6C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03.10.1998 № 1149 «О порядке отнесений территорий к группам по ГО»;</w:t>
      </w:r>
    </w:p>
    <w:p w:rsidR="00112452" w:rsidRPr="00AE69DD" w:rsidRDefault="00E25E6C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29.11.1999 № 1309 «О порядке создания убежищ и иных объектов ГО»;</w:t>
      </w:r>
    </w:p>
    <w:p w:rsidR="00753907" w:rsidRPr="00AE69DD" w:rsidRDefault="00E25E6C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AE6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26.11.2007 N 804 «Об утверждении положения о гражданской обороне в Российской Федерации ».</w:t>
      </w:r>
    </w:p>
    <w:p w:rsidR="00753907" w:rsidRPr="007D3D56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E2A" w:rsidRPr="004E0C43" w:rsidRDefault="00DB4E2A" w:rsidP="008F08C8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0C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Приказы МЧС РФ</w:t>
      </w:r>
    </w:p>
    <w:p w:rsidR="00DB4E2A" w:rsidRPr="004E0C43" w:rsidRDefault="00E25E6C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4E2A"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01.03.2004 №97</w:t>
      </w:r>
      <w:r w:rsidR="004E0C43"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>дсп</w:t>
      </w:r>
      <w:r w:rsidR="00DB4E2A"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инструкции по проверке и оценке состояния гражданской обороны;</w:t>
      </w:r>
    </w:p>
    <w:p w:rsidR="00DB4E2A" w:rsidRPr="004E0C43" w:rsidRDefault="00E25E6C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4E2A"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21.08.2005 №575 «Об утверждении порядка содержания и использования ЗС ГО в мирное время»;</w:t>
      </w:r>
    </w:p>
    <w:p w:rsidR="00DB4E2A" w:rsidRPr="004E0C43" w:rsidRDefault="00F91A2A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4E2A" w:rsidRPr="004E0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15.12.2002 №583 «Правила эксплуатации защитных сооружений гражданской обороны»;</w:t>
      </w:r>
    </w:p>
    <w:p w:rsidR="00E25E6C" w:rsidRDefault="00F91A2A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28.01.1997 №</w:t>
      </w:r>
      <w:r w:rsidR="004E0C43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40-213-8 </w:t>
      </w:r>
      <w:r w:rsidR="0054095E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D14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введении </w:t>
      </w:r>
      <w:r w:rsidR="0054095E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действие 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о порядке списания с учета пришедших в негодность защитных сооружений гражданской обороны</w:t>
      </w:r>
      <w:r w:rsidR="009B1D14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4E2A" w:rsidRPr="009B1D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3BDE" w:rsidRPr="009B1D14" w:rsidRDefault="00DD3BDE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D3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Pr="00DD3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DD3BDE">
        <w:rPr>
          <w:rFonts w:ascii="Times New Roman" w:eastAsia="Times New Roman" w:hAnsi="Times New Roman" w:cs="Times New Roman"/>
          <w:sz w:val="24"/>
          <w:szCs w:val="24"/>
          <w:lang w:eastAsia="ru-RU"/>
        </w:rPr>
        <w:t>1-4-60-5-14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«</w:t>
      </w:r>
      <w:r w:rsidRPr="00DD3BD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направлении Методических рекомендаций по организации подготовки и порядку рассмотрения представляемой на согласование документации на списание с учета пришедших в негодность защитных сооружений гражданской обороны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B4E2A" w:rsidRPr="009B1D14" w:rsidRDefault="00F91A2A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- </w:t>
      </w:r>
      <w:r w:rsidR="00DB4E2A"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от 14.11.</w:t>
      </w:r>
      <w:r w:rsidR="00E25E6C"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20</w:t>
      </w:r>
      <w:r w:rsidR="00DB4E2A"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08</w:t>
      </w:r>
      <w:r w:rsidR="00E25E6C"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DB4E2A" w:rsidRPr="009B1D1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№ 687 «Об утверждении Положения об организации и ведении гражданской обороны в муниципальных образованиях и организациях».</w:t>
      </w:r>
    </w:p>
    <w:p w:rsidR="00753907" w:rsidRPr="00BC366D" w:rsidRDefault="00753907" w:rsidP="000F1355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9" w:rsidRPr="00BC366D" w:rsidRDefault="001D6D01" w:rsidP="008F08C8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C36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Постановлени</w:t>
      </w:r>
      <w:r w:rsidR="0044764B" w:rsidRPr="00BC36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я </w:t>
      </w:r>
      <w:r w:rsidRPr="00BC36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Правительства Нижегородской области</w:t>
      </w:r>
    </w:p>
    <w:p w:rsidR="00BC366D" w:rsidRPr="00BC366D" w:rsidRDefault="00234499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31.01.2000 № 23 «О создании и поддержании в постоянной готовности к использованию технических средств управления и объектов ГО»</w:t>
      </w:r>
      <w:r w:rsidR="00BC366D" w:rsidRPr="00BC36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4499" w:rsidRPr="00BC366D" w:rsidRDefault="00BC366D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03.06.2017 N 475 «Об утверждении положения о планировании мероприятий по гражданской обороне на территории Нижегородской области»</w:t>
      </w:r>
      <w:r w:rsidR="00234499" w:rsidRPr="00BC36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907" w:rsidRPr="00BC366D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D6D01" w:rsidRPr="00256EA0" w:rsidRDefault="001D6D01" w:rsidP="008F08C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56E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56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56E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Литература и пособия.</w:t>
      </w:r>
    </w:p>
    <w:p w:rsidR="009E10ED" w:rsidRPr="009E10ED" w:rsidRDefault="00234499" w:rsidP="009E10ED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10ED" w:rsidRPr="009E10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 88.13330.2014 Защитные сооружения гражданской обороны. Актуализированная редакция СНиП II-11-77;</w:t>
      </w:r>
    </w:p>
    <w:p w:rsidR="00234499" w:rsidRPr="00352550" w:rsidRDefault="009E10ED" w:rsidP="009E10ED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10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 165.1325800.2014 Инженерно-технические мероприятия по гражданской обороне. Актуализированная редакция СНиП 2.01.51-90</w:t>
      </w:r>
      <w:r w:rsidR="004C75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53907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C7516" w:rsidRDefault="004C7516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90E0F" w:rsidRPr="00352550" w:rsidRDefault="00E90E0F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D6D01" w:rsidRPr="00352550" w:rsidRDefault="001D6D01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525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Учебно-материальное обеспечение.</w:t>
      </w:r>
    </w:p>
    <w:p w:rsidR="00234499" w:rsidRPr="00352550" w:rsidRDefault="00234499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5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Стенд «Средства коллективной защиты»;</w:t>
      </w:r>
    </w:p>
    <w:p w:rsidR="00234499" w:rsidRPr="00352550" w:rsidRDefault="00234499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5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комплект плакатов «Защитные сооружения ГО;</w:t>
      </w:r>
    </w:p>
    <w:p w:rsidR="00234499" w:rsidRPr="00352550" w:rsidRDefault="00234499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5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ЗС ГО НПП «Полет».</w:t>
      </w:r>
    </w:p>
    <w:p w:rsidR="00753907" w:rsidRPr="00352550" w:rsidRDefault="00753907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D6D01" w:rsidRPr="00352550" w:rsidRDefault="001D6D01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525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Организационно-методические  указания.</w:t>
      </w:r>
    </w:p>
    <w:p w:rsidR="00234499" w:rsidRPr="00352550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2550">
        <w:rPr>
          <w:rFonts w:ascii="Times New Roman" w:hAnsi="Times New Roman" w:cs="Times New Roman"/>
          <w:color w:val="000000" w:themeColor="text1"/>
          <w:sz w:val="24"/>
          <w:szCs w:val="24"/>
        </w:rPr>
        <w:t>Занятия проводятся в убежище предприятия города. При отсутствии убежища или невозможности его использования в качестве учебного объекта, занятия проводятся в учебном классе УМЦ.</w:t>
      </w:r>
    </w:p>
    <w:p w:rsidR="00234499" w:rsidRPr="00352550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2550">
        <w:rPr>
          <w:rFonts w:ascii="Times New Roman" w:hAnsi="Times New Roman" w:cs="Times New Roman"/>
          <w:color w:val="000000" w:themeColor="text1"/>
          <w:sz w:val="24"/>
          <w:szCs w:val="24"/>
        </w:rPr>
        <w:t>При отработке темы с руководящим составом городов отнесенных к группе по ГО, городских районов и организаций, расположенных в них, основное внимание следует уделить процессу накопления фонда ЗС, изучению убежищ, их содержания и эксплуатации в мирное и военное время.</w:t>
      </w:r>
    </w:p>
    <w:p w:rsidR="00234499" w:rsidRPr="00352550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2550">
        <w:rPr>
          <w:rFonts w:ascii="Times New Roman" w:hAnsi="Times New Roman" w:cs="Times New Roman"/>
          <w:color w:val="000000" w:themeColor="text1"/>
          <w:sz w:val="24"/>
          <w:szCs w:val="24"/>
        </w:rPr>
        <w:t>Отрабатывая тему с руководящим составом сельских районов, небольших городов и организаций, расположенных в них, необходимо более подробно изучить противорадиационные укрытия (ПРУ), приспособление для укрытия заглубленных и других пригодных для этой цели помещений, а также содержание и эксплуатацию сооружений в мирное и военное время.</w:t>
      </w:r>
    </w:p>
    <w:p w:rsidR="00234499" w:rsidRPr="00736918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Раскрывая материал, преподаватель использует имущество и оборудование ЗС ГО предприятия, а в классе </w:t>
      </w:r>
      <w:r w:rsidR="00352550"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слайды, видеофильмы, стенд «Средства коллективной защиты», макеты ЗС ГО, плакаты.</w:t>
      </w:r>
    </w:p>
    <w:p w:rsidR="00234499" w:rsidRPr="00736918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подчеркнуть, что укрытие в защитных сооружениях является коллективным способом защиты населения от ЧС и современных средств поражения. При раскрытии классификации защитных сооружений особое внимание следует уделить отличиям убежищ от противорадиационных укрытий (ПРУ).</w:t>
      </w:r>
    </w:p>
    <w:p w:rsidR="00234499" w:rsidRPr="00736918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более детально остановиться на вопросе приспособления под ПРУ имеющихся заглубленных помещений, первых и цокольных этажей зданий. Обратить внимание на способы усиления защитных свойств приспосабливаемых помещений, обеспечение их герметизации и вентиляции.</w:t>
      </w:r>
    </w:p>
    <w:p w:rsidR="00234499" w:rsidRPr="00736918" w:rsidRDefault="00234499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При подведении итогов занятия следует еще раз обратить внимание на необходимость накопления фонда  ЗС и поддержание их в надлежащем состоянии.</w:t>
      </w:r>
    </w:p>
    <w:p w:rsidR="00753907" w:rsidRPr="00736918" w:rsidRDefault="00753907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34499" w:rsidRPr="00736918" w:rsidRDefault="0023449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1D6D01" w:rsidRPr="00736918" w:rsidRDefault="001D6D01" w:rsidP="000F7948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Введение.</w:t>
      </w:r>
    </w:p>
    <w:p w:rsidR="001D6D01" w:rsidRPr="00736918" w:rsidRDefault="001D6D0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5A21" w:rsidRPr="00736918" w:rsidRDefault="002F5A2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Характерной особенностью аварий и катастроф последних лет является возрастание их масштабности и наносимого ущерба, а также появление такого специфического вида чрезвычайных ситуаций, как террористические акты.</w:t>
      </w:r>
    </w:p>
    <w:p w:rsidR="002F5A21" w:rsidRPr="00736918" w:rsidRDefault="002F5A2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современных средств вооруженной борьбы, возрастание масштабов их воздействия потребовали поиска надежных и экономически целесообразных способов защиты людей, среди которых, важное значение всегда придавалось укрытию населения в защитных сооружениях гражданской обороны. </w:t>
      </w:r>
    </w:p>
    <w:p w:rsidR="002F5A21" w:rsidRPr="00736918" w:rsidRDefault="002F5A2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основных задач по подготовке органов управления, сил гражданской обороны и подсистемы российской системы предупреждения и ликвидации чрезвычайных ситуаций Нижегородской области является совершенствование организации учёта, содержания и использования средств защиты населения и объектов гражданской обороны, обеспечение сохранности имеющегося фонда средств коллективной защиты населения и недопущение преждевременного и неправомерного снятия с учёта защитных сооружений гражданской обороны.</w:t>
      </w:r>
    </w:p>
    <w:p w:rsidR="001D6D01" w:rsidRPr="00736918" w:rsidRDefault="001D6D01" w:rsidP="000F7948">
      <w:pPr>
        <w:spacing w:after="0" w:line="276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3907" w:rsidRPr="00736918" w:rsidRDefault="00422116" w:rsidP="004221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1D6D01" w:rsidRDefault="001D6D01" w:rsidP="001C15B3">
      <w:pPr>
        <w:ind w:right="425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69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lastRenderedPageBreak/>
        <w:t>Первый учебный вопрос:</w:t>
      </w:r>
      <w:r w:rsidRPr="007369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C15B3" w:rsidRPr="007369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Нормативная и правовая база в области инженерной защиты населения.</w:t>
      </w:r>
    </w:p>
    <w:p w:rsidR="00B11647" w:rsidRDefault="00B11647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ребования по расчету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ЗСГО </w:t>
      </w:r>
      <w:r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>с учетом динамических нагрузок, по объемно-планировочным и конструктивным решениям, к санитарно-техническим системам, электротехническим устройствам, связи и противопожарные требования, а также требования к проведению обследований технического состояния существующих защитных сооружений гражданской обороны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предусмотрены </w:t>
      </w:r>
      <w:r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>СП 88.13330.2014 Защитные сооружения гражданской обороны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(а</w:t>
      </w:r>
      <w:r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>ктуализированная редакция СНиП II-11-77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4C7516" w:rsidRPr="0094700A" w:rsidRDefault="0094700A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термины и определения</w:t>
      </w:r>
      <w:r w:rsidR="00AF44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700A" w:rsidRDefault="00AF4428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="0094700A" w:rsidRPr="00947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ащитное сооружение гражданской обороны</w:t>
      </w:r>
      <w:r w:rsidR="00947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</w:t>
      </w:r>
      <w:r w:rsidR="0094700A"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00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94700A"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>пециальное сооружение, предназначенное для защиты населения, личного состава сил гражданской обороны, а также техники и имущества гражданской обороны от воздействий средств нападения противника</w:t>
      </w:r>
      <w:r w:rsidR="009470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700A" w:rsidRDefault="00AF4428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94700A" w:rsidRPr="00947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нженерно-технические мероприятия гражданской обороны и предупреждения чрезвычайных ситуаций</w:t>
      </w:r>
      <w:r w:rsidR="009470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</w:t>
      </w:r>
      <w:r w:rsidR="0094700A"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00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94700A"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>овокупность реализуемых при строительстве проектных решений, направленных на обеспечение защиты населения, территорий и снижение материального ущерба от ЧС техногенного и природного характеров, от опасностей, возникающих при ведении военных действий или вследствие этих действий, а также при диверсиях и террористических актах</w:t>
      </w:r>
      <w:r w:rsidR="009470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700A" w:rsidRPr="0094700A" w:rsidRDefault="00AF4428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="00B11647" w:rsidRPr="00B116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ооружение двойного назначения</w:t>
      </w:r>
      <w:r w:rsidR="00B116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B11647"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64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11647" w:rsidRPr="00B11647">
        <w:rPr>
          <w:rFonts w:ascii="Times New Roman" w:hAnsi="Times New Roman" w:cs="Times New Roman"/>
          <w:color w:val="000000" w:themeColor="text1"/>
          <w:sz w:val="24"/>
          <w:szCs w:val="24"/>
        </w:rPr>
        <w:t>нженерное сооружение производственного, общественного, коммунально-бытового или транспортного назначения, приспособленное (запроектированное) для укрывания людей, техники и имущества от опасностей, возникающих при ведении военных действий или вследствие этих действий, диверсиях, в результате аварий на потенциально опасных объектах или стихийных бедствий</w:t>
      </w:r>
      <w:r w:rsidR="00B1164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7516" w:rsidRPr="00C91DB0" w:rsidRDefault="004C7516" w:rsidP="009470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>Порядок создания убежищ и иных объектов гражданской обороны</w:t>
      </w:r>
      <w:r w:rsidR="00C91DB0" w:rsidRPr="00947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регламентируется</w:t>
      </w:r>
      <w:r w:rsidR="00C91DB0"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постановлением правительства РФ от 29 ноября 1999 г. N 1309. 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данным постановлением к объектам гражданской обороны относятся: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убежище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защитное сооружение гражданской обороны,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аварийно химически опасных веществ, возникающих при аварии на потенциально опасных объектах, а также от высоких температур и продуктов горения при пожарах;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противорадиационное укрытие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защитное сооружение гражданской обороны,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укрытие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защитное сооружение гражданской обороны,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специализированное складское помещение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(место хранения) - помещение, предназначенное для хранения размещенного в нем имущества гражданской обороны и выдачи его в установленном порядке;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санитарно-обмывочный пункт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комплекс помещений, технических и материальных средств, предназначенных для смены одежды, обуви, санитарной обработки населения, контроля радиоактивного заражения (загрязнения) кожных покровов, средств индивидуальной защиты, специальной и личной одежды людей;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станция обеззараживания одежды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комплекс помещений, технических и материальных средств, предназначенных для специальной обработки одежды, обуви, а также для пропитки одежды защитными составами;</w:t>
      </w:r>
    </w:p>
    <w:p w:rsidR="00C91DB0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 обеззараживания техники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комплекс помещений, технических и материальных средств, предназначенных для специальной обработки подвижного состава транспорта;</w:t>
      </w:r>
    </w:p>
    <w:p w:rsidR="004C7516" w:rsidRPr="00C91DB0" w:rsidRDefault="00C91DB0" w:rsidP="00C91D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иные объекты гражданской обороны</w:t>
      </w:r>
      <w:r w:rsidRPr="00C91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объекты, предназначенные для обеспечения проведения мероприятий по гражданской обороне, в том числе для санитарной обработки людей и животных, дезактивации дорог, зданий и сооружений, специальной обработки одежды, транспортных средств и других неотложных работ.</w:t>
      </w:r>
    </w:p>
    <w:p w:rsidR="00892AF4" w:rsidRDefault="00892AF4" w:rsidP="00C91D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892AF4">
        <w:rPr>
          <w:rFonts w:ascii="Times New Roman" w:hAnsi="Times New Roman" w:cs="Times New Roman"/>
          <w:color w:val="000000" w:themeColor="text1"/>
          <w:sz w:val="24"/>
          <w:szCs w:val="24"/>
        </w:rPr>
        <w:t>ребования к инженерно-техническим мероприятиям по гражданской обороне, которые должны соблюдаться при подготовке документов территориального планирования и документации по планировке территорий, при проектировании, строительстве и эксплуатации объектов использования атомной энергии (в том числе ядерных установок, пунктов хранения ядерных материалов и радиоактивных веществ, пунктов хранения радиоактивных отходов), опасных производственных объектов, особо опасных, технически сложных, уникальных объектов и объектов гражданской обороны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регламентируются </w:t>
      </w:r>
      <w:r w:rsidRPr="00892AF4">
        <w:rPr>
          <w:rFonts w:ascii="Times New Roman" w:hAnsi="Times New Roman" w:cs="Times New Roman"/>
          <w:color w:val="000000" w:themeColor="text1"/>
          <w:sz w:val="24"/>
          <w:szCs w:val="24"/>
        </w:rPr>
        <w:t>СП 165.1325800.2014 Инженерно-технические мероприятия по гражданской обороне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(а</w:t>
      </w:r>
      <w:r w:rsidRPr="00892AF4">
        <w:rPr>
          <w:rFonts w:ascii="Times New Roman" w:hAnsi="Times New Roman" w:cs="Times New Roman"/>
          <w:color w:val="000000" w:themeColor="text1"/>
          <w:sz w:val="24"/>
          <w:szCs w:val="24"/>
        </w:rPr>
        <w:t>ктуализированная редакция СНиП 2.01.51-90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Инженерно-технические мероприятия по гражданской обороне</w:t>
      </w: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совокупности с организационными мероприятиями составляют комплекс мероприятий, осуществляемых в целях решения задач гражданской обороны (далее - мероприятия по гражданской обороне) при: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а) подготовке документов территориального планирования и документации по планировке территории, установле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нных Градостроительным кодексом</w:t>
      </w: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б) проектировании, строительстве и эксплуатации следующих объектов капитального строительства: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- объектов использования атомной энергии (в том числе ядерных установок, пунктов хранения ядерных материалов и радиоактивных веществ, пунктов хранения радиоактивных отходов);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- опасных производственных объектов;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- особо опасных, технически сложных, уникальных объектов;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- объектов гражданской обороны, определяемых в соответствии с законодательством Российской Федерации о гражданской обороне, в т.ч. защитных сооружений гражданской обороны, санитарно-обмывочных пунктов, станций обеззараживания одежды и техники, специализированных складских зданий (помещений) для хранения имущества гражданской обороны;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- объектов капитального строительства, не являющихся объектами использования атомной энергии, опасными производственными объектами, особо опасными, технически сложными, уникальными объектами, объектами обороны и безопасности, но для которых федеральными законами, нормативными правовыми актами Правительства Российской Федерации и нормативными правовыми актами субъектов Российской Федерации установлены требования в области гражданской обороны и защиты населения и территорий от чрезвычайных ситуаций природного и техногенного характера.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Инженерно-технические мероприятия по гражданской обороне должны разрабатываться и проводиться заблаговременно.</w:t>
      </w:r>
    </w:p>
    <w:p w:rsidR="00A829ED" w:rsidRPr="00A829ED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Мероприятия, которые по своему характеру не могут быть осуществлены заблаговременно, следует проводить в возможно короткие сроки в случае агрессии против Российской Федерации или непосредственной угрозы агрессии, а также при угрозе и возникновении чрезвычайных ситуаций природного и техногенного характера.</w:t>
      </w:r>
    </w:p>
    <w:p w:rsidR="00892AF4" w:rsidRDefault="00A829ED" w:rsidP="00A82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29E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Инженерно-технические мероприятия по гражданской обороне следует разрабатывать и проводить применительно к зоне возможных разрушений и возможных сильных разрушений, зоне возможного радиоактивного загрязнения, зоне возможного катастрофического затопления, зоне возможного химического заражения, зоне возможного образования завалов от зданий (сооружений) различной этажности (высоты), а также с учетом отнесения территорий к группам по гражданской обороне и отнесения организаций, а также входящих в их состав отдельных объектов (далее - организации) к категориям по гражданской обороне.</w:t>
      </w:r>
    </w:p>
    <w:p w:rsidR="004C7516" w:rsidRPr="00AF4428" w:rsidRDefault="00D01442" w:rsidP="00C91D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44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эксплуатации защитных сооружений гражданской обороны регламентируется приказом МЧС РФ от 15 декабря 2002 г. N 583. </w:t>
      </w:r>
    </w:p>
    <w:p w:rsidR="00C91DB0" w:rsidRDefault="00D01442" w:rsidP="00C91D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Данный документ предусматривает, что с</w:t>
      </w:r>
      <w:r w:rsidRPr="00D014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татус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защитного сооружения</w:t>
      </w:r>
      <w:r w:rsidRPr="00D014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объекта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гражданской обороны</w:t>
      </w:r>
      <w:r w:rsidRPr="00D014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определяется наличием </w:t>
      </w:r>
      <w:r w:rsidRPr="00D014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паспорта ЗС ГО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91DB0" w:rsidRDefault="00D01442" w:rsidP="00C91D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442">
        <w:rPr>
          <w:rFonts w:ascii="Times New Roman" w:hAnsi="Times New Roman" w:cs="Times New Roman"/>
          <w:color w:val="000000" w:themeColor="text1"/>
          <w:sz w:val="24"/>
          <w:szCs w:val="24"/>
        </w:rPr>
        <w:t>В организациях, эксплуатирующих ЗС ГО, назначаются ответственные должностные лица, в обязанности которых входит организация их правильного учета, содержания помещений, обеспечение сохранности защитных устройств и внутреннего инженерно-технического оборудования. Для ремонта и обслуживания помещений и оборудования ЗС ГО ответственные лица разрабатывают необходимую проектно-сметную документацию и организуют выполнение спланированных работ.</w:t>
      </w:r>
    </w:p>
    <w:p w:rsidR="00D01442" w:rsidRDefault="00F51459" w:rsidP="00C91D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Учет ЗС ГО ведется в федеральных органах исполнительной власти, органах исполнительной власти субъектов Российской Федерации, главных управлениях МЧС России по субъектам Российской Федерации и органах местного самоуправления, а также в организациях, имеющих на балансе ЗС ГО, в журнале учета ЗС 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1459" w:rsidRPr="00F51459" w:rsidRDefault="00F51459" w:rsidP="00F51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С учета снимаются ЗС ГО в следующих случаях:</w:t>
      </w:r>
    </w:p>
    <w:p w:rsidR="00F51459" w:rsidRPr="00F51459" w:rsidRDefault="00F51459" w:rsidP="00F51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при утрате расчетных защитных свойств ограждающих и несущих строительных конструкций, если восстановление их технически невозможно или экономически нецелесообразно;</w:t>
      </w:r>
    </w:p>
    <w:p w:rsidR="00F51459" w:rsidRPr="00F51459" w:rsidRDefault="00F51459" w:rsidP="00F51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новым строительством, реконструкцией, техническим переоснащением зданий и сооружений, осуществляемыми по решению федеральных органов исполнительной власти и (или) органов исполнительной власти субъектов Российской Федерации и органов местного самоуправления. При этом в планах технического переоснащения и реконструкции организаций предусматривается восполнение снимаемого с учета фонда ЗС ГО;</w:t>
      </w:r>
    </w:p>
    <w:p w:rsidR="00F51459" w:rsidRPr="00F51459" w:rsidRDefault="00F51459" w:rsidP="00F51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при отсутствии организаций, которым возможна передача ЗС ГО в оперативное управление, хозяйственное ведение, и потребности в ЗС ГО на данной территории для защиты категорий населения, установленных постановлением Правительства Российской Федерации от 29 ноября 1999 г. N 1309 "О Порядке создания убежищ и иных объектов гражданской обороны";</w:t>
      </w:r>
    </w:p>
    <w:p w:rsidR="00F51459" w:rsidRDefault="00F51459" w:rsidP="00F514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51459">
        <w:rPr>
          <w:rFonts w:ascii="Times New Roman" w:hAnsi="Times New Roman" w:cs="Times New Roman"/>
          <w:color w:val="000000" w:themeColor="text1"/>
          <w:sz w:val="24"/>
          <w:szCs w:val="24"/>
        </w:rPr>
        <w:t>при фактическом отсутствии ЗС ГО по учетному адресу. При этом к акту о снятии ЗС ГО с учета прилагаются материалы проведенных проверок (расследований) по факту отсутствия ЗС ГО по учетному адресу.</w:t>
      </w:r>
    </w:p>
    <w:p w:rsidR="00F7103A" w:rsidRPr="00F7103A" w:rsidRDefault="00F7103A" w:rsidP="00F71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03A">
        <w:rPr>
          <w:rFonts w:ascii="Times New Roman" w:hAnsi="Times New Roman" w:cs="Times New Roman"/>
          <w:color w:val="000000" w:themeColor="text1"/>
          <w:sz w:val="24"/>
          <w:szCs w:val="24"/>
        </w:rPr>
        <w:t>До утверждения акты о снятии с учета ЗС ГО (изменении типа ЗС ГО) с прилагаемой документацией направляются на согласование в МЧС России.</w:t>
      </w:r>
    </w:p>
    <w:p w:rsidR="00F7103A" w:rsidRPr="00F7103A" w:rsidRDefault="00F7103A" w:rsidP="00F71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03A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Согласованные акты о снятии с учета ЗС ГО утверждаются:</w:t>
      </w:r>
    </w:p>
    <w:p w:rsidR="00F7103A" w:rsidRPr="00F7103A" w:rsidRDefault="00F7103A" w:rsidP="00F71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03A">
        <w:rPr>
          <w:rFonts w:ascii="Times New Roman" w:hAnsi="Times New Roman" w:cs="Times New Roman"/>
          <w:color w:val="000000" w:themeColor="text1"/>
          <w:sz w:val="24"/>
          <w:szCs w:val="24"/>
        </w:rPr>
        <w:t>для ЗС ГО, находящихся в федеральной собственности, - Росимуществом (территориальным органом Росимущества);</w:t>
      </w:r>
    </w:p>
    <w:p w:rsidR="00F7103A" w:rsidRPr="00F7103A" w:rsidRDefault="00F7103A" w:rsidP="00F71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03A">
        <w:rPr>
          <w:rFonts w:ascii="Times New Roman" w:hAnsi="Times New Roman" w:cs="Times New Roman"/>
          <w:color w:val="000000" w:themeColor="text1"/>
          <w:sz w:val="24"/>
          <w:szCs w:val="24"/>
        </w:rPr>
        <w:t>для ЗС ГО, находящихся в собственности субъекта Российской Федерации или муниципальной собственности, - органом исполнительной власти субъекта Российской Федерации, на территории которого находится снимаемое с учета ЗС ГО;</w:t>
      </w:r>
    </w:p>
    <w:p w:rsidR="00D01442" w:rsidRDefault="00F7103A" w:rsidP="00F71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03A">
        <w:rPr>
          <w:rFonts w:ascii="Times New Roman" w:hAnsi="Times New Roman" w:cs="Times New Roman"/>
          <w:color w:val="000000" w:themeColor="text1"/>
          <w:sz w:val="24"/>
          <w:szCs w:val="24"/>
        </w:rPr>
        <w:t>для ЗС ГО, находящихся в собственности организации, - руководителем этой организации.</w:t>
      </w:r>
    </w:p>
    <w:p w:rsidR="00F60E1A" w:rsidRDefault="00F60E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057B0" w:rsidRPr="00F60E1A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0E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 ЗС ГО должна быть следующая документация: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1. Паспорт ЗС ГО с обязательным приложением заверенных копий поэтажного плана и экспликации помещений.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2. Журнал оценки технического состояния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3. Сигналы оповещения гражданской обороны.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4. План перевода ЗС ГО на режим приема укрываемых.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5. План ЗС ГО с указанием всех помещений и находящегося в них оборудования и путей эвакуации.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6. Планы внешних и внутренних инженерных сетей с указанием отключающих устройств.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7. Список личного состава группы (звена) по обслуживанию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8. Эксплуатационная схема систем вентиляции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9. Эксплуатационная схема водоснабжения и канализации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10. Эксплуатационная схема электроснабжения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11. Инструкция по технике безопасности при обслуживании оборудования.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12. Инструкции по использованию средств индивидуальной защиты.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13. Инструкции по эксплуатации фильтровентиляционного и другого инженерного оборудования, правила пользования приборами.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14. Инструкция по обслуживанию ДЭС.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15. Инструкция по противопожарной безопасности.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16. Правила поведения укрываемых в ЗС ГО.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17. Журнал регистрации показателей микроклимата и газового состава воздуха в убежище (ПРУ).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18. Журнал учета обращений укрываемых за медицинской помощью.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19. Журнал учета работы ДЭС.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20. Журнал регистрации демонтажа, ремонта и замены оборудования.</w:t>
      </w:r>
    </w:p>
    <w:p w:rsidR="00E057B0" w:rsidRPr="00E057B0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21. Схема эвакуации укрываемых из очага поражения.</w:t>
      </w:r>
    </w:p>
    <w:p w:rsidR="00D01442" w:rsidRDefault="00E057B0" w:rsidP="00E0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7B0">
        <w:rPr>
          <w:rFonts w:ascii="Times New Roman" w:hAnsi="Times New Roman" w:cs="Times New Roman"/>
          <w:color w:val="000000" w:themeColor="text1"/>
          <w:sz w:val="24"/>
          <w:szCs w:val="24"/>
        </w:rPr>
        <w:t>22. Список телефонов.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0E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Накопление необходимого количества защитных сооружений</w:t>
      </w: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следует осуществлять заблаговременно, в мирное время, путем: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строительства защитных сооружений;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сохранения защитных свойств и поддержания в исправности систем жизнеобеспечения существующих защитных сооружений, и обеспечения их готовности к приему укрываемых;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приспособления под защитные сооружения вновь строящихся и существующих отдельно стоящих заглубленных сооружений различного назначения;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приспособления для защиты населения подземных горных выработок, естественных пещер и других подземных полостей;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приспособления в мирное время метрополитенов для укрытия населения с учетом опасностей мирного и военного времени, наличия защитных сооружений и планируемых мероприятий по гражданской обороне и защите населения;</w:t>
      </w:r>
    </w:p>
    <w:p w:rsidR="00340931" w:rsidRP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приобретения и монтажа герметичных камер-убежищ;</w:t>
      </w:r>
    </w:p>
    <w:p w:rsidR="00340931" w:rsidRDefault="00340931" w:rsidP="003409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931">
        <w:rPr>
          <w:rFonts w:ascii="Times New Roman" w:hAnsi="Times New Roman" w:cs="Times New Roman"/>
          <w:color w:val="000000" w:themeColor="text1"/>
          <w:sz w:val="24"/>
          <w:szCs w:val="24"/>
        </w:rPr>
        <w:t>- приспособления под защитные сооружения помещений в подвальных помещениях, цокольных и надземных этажах существующих и вновь строящихся зданий и сооружений или возведения отдельно стоящих возвышающихся защитных сооружений.</w:t>
      </w:r>
    </w:p>
    <w:p w:rsidR="00EF6706" w:rsidRPr="00FC0BD7" w:rsidRDefault="009F0E33" w:rsidP="00AF442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EF6706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рассмотрения материала первого учебного вопроса </w:t>
      </w:r>
      <w:r w:rsidR="00D36FD4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001EFA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отмечена важность</w:t>
      </w:r>
      <w:r w:rsidR="00EF6706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выполнение нормативно-правовой базы в области инженерной защиты</w:t>
      </w:r>
      <w:r w:rsidR="00001EFA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</w:t>
      </w:r>
      <w:r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фундаментальным основанием в организации решения одного из важнейших вопросов гражданской обороны – обеспечения населения и работников организаций защитными сооружениями.</w:t>
      </w:r>
      <w:r w:rsidR="00EF6706" w:rsidRPr="00FC0B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6D01" w:rsidRPr="00AF4428" w:rsidRDefault="001D6D01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0BD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Второй учебный вопрос:</w:t>
      </w:r>
      <w:r w:rsidRPr="00FC0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28ED" w:rsidRPr="00FC0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Классификация ЗС ГО, назначение, устройство, внутреннее </w:t>
      </w:r>
      <w:r w:rsidR="000928ED" w:rsidRPr="00ED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оборудование. </w:t>
      </w:r>
      <w:r w:rsidR="00ED2739" w:rsidRPr="00ED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Категории </w:t>
      </w:r>
      <w:r w:rsidR="00ED2739" w:rsidRPr="00277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населения и работников организаций, </w:t>
      </w:r>
      <w:r w:rsidR="00ED2739" w:rsidRPr="00AF4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подлежащих у</w:t>
      </w:r>
      <w:r w:rsidR="006752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крытию в ЗС ГО в военное время.</w:t>
      </w:r>
    </w:p>
    <w:p w:rsidR="00FC0BD7" w:rsidRPr="00FC4286" w:rsidRDefault="00FC4286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2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Защитные сооружения гражданской обороны предназначены для защиты укрываемых в военное время и при чрезвычайных ситуациях мирного времени. Защитные сооружения гражданской обороны должны обеспечивать защиту укрываемых от косвенного действия ядерных средств поражения, а также действия обычных средств поражения и могут использоваться в мирное время для хозяйственных нужд и обслуживания населения.</w:t>
      </w:r>
    </w:p>
    <w:p w:rsidR="00FC0BD7" w:rsidRDefault="00340931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укрытия людей в военное время и, при необходимости, в чрезвычайных ситуациях природного и техногенного характера следует предусматривать необходимое количество защитных сооружений гражданской обороны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Защитные сооружения подразделяют на: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убежища;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противорадиационные укрытия;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укрытия.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Убежища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зависимости от места их размещения, должны обеспечивать защиту укрываемых от расчетного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аварийно химически опасных веществ, радиоактивных веществ при разрушении ядерных установок, пунктов хранения ядерных материалов, радиоактивных веществ и радиоактивных отходов, высоких температур и продуктов горения при пожарах.</w:t>
      </w:r>
    </w:p>
    <w:p w:rsid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 убежища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(кроме расположенных в пределах границ проектной застройки атомных станций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атомной энергии) должны иметь степень ослабления проникающей радиации ограждающими конструкциями, равную 1000, и обеспечивать защиту от воздействия избыточного давления во фронте воздушной ударной в</w:t>
      </w:r>
      <w:r w:rsidR="0067521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олны, равного 100 кПа (1 кгс/см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40931" w:rsidRDefault="00D25B82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действующих объектов организаций, отнесенных к первой или второй категории по гражданской обороне, на которых отсутствуют убежища, укрытие наибольшей работающей смены должно быть предусмотрено в быстровозводимых убежищах, строящихся на указанных объектах в период нарастания угрозы до объявления мобилизации и в период мобилизации.</w:t>
      </w:r>
    </w:p>
    <w:p w:rsidR="00D25B82" w:rsidRDefault="00D25B82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жизнеобеспечения убежищ должны обеспечивать непрерывное пребывание в них расчетного количества укрываемых в течение </w:t>
      </w: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 суток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Защиту наибольшей работающей смены </w:t>
      </w: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использования атомной энергии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осуществлять в убежищах, расположенных в границах проектной застройки объектов использования атомной энергии и их санитарно-защитной зоны, рассчитанных на избыточное давление во фронте воздушной ударной волны, равное 200 кПа (2 кгс/см) и степень ослабления проникающей радиации ограждающими конструкциями, равную 5000, содержащихся в готовности к немедленному приему укрываемых. Системы жизнеобеспечения убежищ должны быть рассчитаны на пятисуточное пребывание укрываемых.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Подземные сооружения метрополитенов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приспосабливаемые для защиты населения и его жизнеобеспечения, должны быть рассчитаны на избыточное давление по 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фронту воздушной ударной </w:t>
      </w:r>
      <w:r w:rsidR="006752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волны, равное 100 кПа (1 кгс/см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обеспечивать степень ослабления проникающей радиации, равную 1000.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Воздухоснабжение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убежищ следует осуществлять по двум режимам: чистой вентиляции (1-й режим) и фильтровентиляции (2-й режим).</w:t>
      </w:r>
    </w:p>
    <w:p w:rsid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убежищах, расположенных в местах возможной опасной загазованности воздуха продуктами горения, в зонах возможного химического заражения, следует предусматривать режим полной или частичной изоляции (3-й режим).</w:t>
      </w:r>
    </w:p>
    <w:p w:rsidR="00A97B8F" w:rsidRDefault="00A97B8F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Эксплуатационный подпор воздуха при режиме фильтровентиляции долж</w:t>
      </w:r>
      <w:r w:rsidR="0067521E">
        <w:rPr>
          <w:rFonts w:ascii="Times New Roman" w:eastAsia="Times New Roman" w:hAnsi="Times New Roman" w:cs="Times New Roman"/>
          <w:sz w:val="24"/>
          <w:szCs w:val="24"/>
          <w:lang w:eastAsia="ru-RU"/>
        </w:rPr>
        <w:t>ен быть не менее 50 Па (5 кгс/м</w:t>
      </w:r>
      <w:r w:rsidRP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 режиме чистой вентиляции подпор воздуха в убежище следует обеспечивать за счет превышения притока над вытяжкой, значение подпора воздуха при этом не нормируют.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вентиляции убежищ предназначается для обеспечения нормативных параметров воздушной среды путем ассимиляции тепло-, влагоизбытков и выделяющихся вредных газообразных веществ подаваемым в сооружение очищенным наружным воздухом, а также для обеспечения эксплуатационного подпора (избыточного давления воздуха) в убежище при зараженном наружном воздухе.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режиме I требуемый газовый состав и температурно-влажностные параметры воздуха внутри убежища следует обеспечивать путем подачи наружного воздуха, очищенного от пыли.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режиме II подаваемый в убежище наружный воздух, кроме того, должен быть очищен от газообразных и аэрозольных средств массового поражения.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местах, где возможна загазованность приземного наружного воздуха вредными веществами, в том числе продуктами горения, в убежищах следует предусматривать оснащение систем вентиляции средствами, обеспечивающими III режим - режим полной изоляции, в том числе с регенерацией внутреннего воздуха.</w:t>
      </w:r>
    </w:p>
    <w:p w:rsidR="00A97B8F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типовых проектов количество наружного воздуха, подаваемого в убежища в режиме I на одного укрываемого следует выбирать по таблице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9"/>
        <w:gridCol w:w="2458"/>
        <w:gridCol w:w="3569"/>
        <w:gridCol w:w="2450"/>
      </w:tblGrid>
      <w:tr w:rsidR="000C3EB5" w:rsidRPr="000C3EB5" w:rsidTr="002771AA">
        <w:trPr>
          <w:trHeight w:val="15"/>
        </w:trPr>
        <w:tc>
          <w:tcPr>
            <w:tcW w:w="1478" w:type="dxa"/>
            <w:hideMark/>
          </w:tcPr>
          <w:p w:rsidR="000C3EB5" w:rsidRPr="000C3EB5" w:rsidRDefault="000C3EB5" w:rsidP="000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hideMark/>
          </w:tcPr>
          <w:p w:rsidR="000C3EB5" w:rsidRPr="000C3EB5" w:rsidRDefault="000C3EB5" w:rsidP="000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0C3EB5" w:rsidRPr="000C3EB5" w:rsidRDefault="000C3EB5" w:rsidP="000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hideMark/>
          </w:tcPr>
          <w:p w:rsidR="000C3EB5" w:rsidRPr="000C3EB5" w:rsidRDefault="000C3EB5" w:rsidP="000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C3EB5" w:rsidRPr="000C3EB5" w:rsidTr="002771AA">
        <w:tc>
          <w:tcPr>
            <w:tcW w:w="83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Климатические зоны, различаемые по параметрам А наружного воздуха по </w:t>
            </w:r>
            <w:hyperlink r:id="rId7" w:history="1">
              <w:r w:rsidRPr="000C3EB5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lang w:eastAsia="ru-RU"/>
                </w:rPr>
                <w:t>СП 60.13330</w:t>
              </w:r>
            </w:hyperlink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подаваемого воздуха, м</w:t>
            </w:r>
            <w:r w:rsidRPr="000C3EB5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inline distT="0" distB="0" distL="0" distR="0" wp14:anchorId="4F0B9FAE" wp14:editId="0BF9C63B">
                      <wp:extent cx="101600" cy="220980"/>
                      <wp:effectExtent l="0" t="0" r="0" b="0"/>
                      <wp:docPr id="714" name="AutoShape 692" descr="СП 88.13330.2014 Защитные сооружения гражданской обороны. Актуализированная редакция СНиП II-11-77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1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EC7C62" id="AutoShape 692" o:spid="_x0000_s1026" alt="СП 88.13330.2014 Защитные сооружения гражданской обороны. Актуализированная редакция СНиП II-11-77*" style="width: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/чел. ч</w:t>
            </w:r>
          </w:p>
        </w:tc>
      </w:tr>
      <w:tr w:rsidR="000C3EB5" w:rsidRPr="000C3EB5" w:rsidTr="002771AA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зоны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температура, °С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67521E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теплосодержание</w:t>
            </w:r>
            <w:r w:rsidR="000C3EB5"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кДж/кг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EB5" w:rsidRPr="000C3EB5" w:rsidTr="002771AA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 20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 44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0C3EB5" w:rsidRPr="000C3EB5" w:rsidTr="002771AA"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20 до 25</w:t>
            </w: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44 до 52,3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0C3EB5" w:rsidRPr="000C3EB5" w:rsidTr="002771AA"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25 до 30</w:t>
            </w: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52,3 до 58,6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</w:tr>
      <w:tr w:rsidR="000C3EB5" w:rsidRPr="000C3EB5" w:rsidTr="002771AA"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30</w:t>
            </w: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Более 58,6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</w:tr>
      <w:tr w:rsidR="000C3EB5" w:rsidRPr="000C3EB5" w:rsidTr="002771AA">
        <w:tc>
          <w:tcPr>
            <w:tcW w:w="110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3EB5" w:rsidRPr="000C3EB5" w:rsidRDefault="000C3EB5" w:rsidP="000C3EB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Примечания</w:t>
            </w: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 Количество подаваемого воздуха определено для расчетных параметров наружного воздуха, соответствующих среднемесячным самого жаркого месяца года.</w:t>
            </w:r>
            <w:r w:rsidRPr="000C3EB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2 Если температура наружного воздуха по параметрам А соответствует одной зоне, а энтальпия (теплосодержание) - другой, то рассматриваемый географический пункт следует отнести к более теплой из этих зон.</w:t>
            </w:r>
          </w:p>
        </w:tc>
      </w:tr>
    </w:tbl>
    <w:p w:rsidR="000C3EB5" w:rsidRDefault="000C3EB5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Очистку от окиси углерода наружного воздуха, подаваемого в убежище по режиму III для создания подпора, следует предусматривать в фильтрах для очистки от окиси углерода. При этом регенерацию внутреннего воздуха убежищ следует предусматривать в регенеративных патронах.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помещениях ДЭС средствами вентиляции следует обеспечивать: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воздухообмен, требующийся для отведения теплоизбытков и вредных газообразных веществ, поступающих в помещение от дизель-генераторов и выхлопного тракта;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подачу воздуха в дизель на горение топлива;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подачу воздуха в узел водовоздушного охлаждения дизеля;</w:t>
      </w:r>
    </w:p>
    <w:p w:rsid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продувку тамбура входа в помещение ДЭС.</w:t>
      </w:r>
    </w:p>
    <w:p w:rsidR="002772FA" w:rsidRP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водоснабжения и канализации убежищ</w:t>
      </w: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обеспечения нужд укрываемых, подачи технической воды к воздухоохладителям и оборудованию и отвода отработанной и сточной воды за пределы сооружения.</w:t>
      </w:r>
    </w:p>
    <w:p w:rsid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Водоснабжение убежищ и ДЭС следует предусматривать от наружной водопроводной сети или водопроводной сети здания (после водомера), в котором они расположены, с установкой на вводе внутри убежищ запорной арматуры и обратного клапана.</w:t>
      </w:r>
    </w:p>
    <w:p w:rsidR="002772FA" w:rsidRP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 следует предусматривать запас питьевой воды в емкостях из расчета 2 л в сутки на каждого укрываемого.</w:t>
      </w:r>
    </w:p>
    <w:p w:rsidR="002772FA" w:rsidRP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 учреждений здравоохранения для нетранспортабельных больных запас питьевой воды в емкостях принимают из расчета 5 л/сут на каждого укрываемого больного и 2 л/сут на каждого медицинского работника.</w:t>
      </w:r>
    </w:p>
    <w:p w:rsid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 воды для технических нужд, хранимый в резервуарах, определяют по расчету.</w:t>
      </w:r>
    </w:p>
    <w:p w:rsidR="002772FA" w:rsidRDefault="002772FA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Емкости запаса питьевой воды следует предусматривать, как правило, проточными с обеспечением в мирное время однократного водообмена за двое суток за счет водоразбора в самом убежище или в соседних с ним помещениях. В убежищах, в которых не предусмотрен расход воды в мирное время, а также в убежищах вместимостью 300 чел. и менее, допускается применение для запаса питьевой воды сухих емкостей, заполняемых при приведении убежищ в готовность.</w:t>
      </w:r>
    </w:p>
    <w:p w:rsidR="002772FA" w:rsidRDefault="002772FA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водопотребления и водоотведения при действующей наружной водопроводной сети должны принимать в соответствии с СП 30.13330, принимая при этом часовой расход воды 2 л/ч и суточный 25 л/сут на одного укрываемого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EB5" w:rsidRDefault="00BB3455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Электроснабжение и электрооборудование убежищ</w:t>
      </w: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проектировать в соответствии с требованиями правил устройства электроустановок (ПУЭ) и инструкций по проектированию электроснабжения силового и осветительного электрооборудования промышленных предприятий.</w:t>
      </w:r>
    </w:p>
    <w:p w:rsidR="00BB3455" w:rsidRPr="00BB3455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отдельно стоящих убежищ следует предусматривать от сети города (предприятия), встроенных убежищ - от сети зданий, в которых они размещены. Электроснабжение убежищ для нетранспортабельных больных при наличии операционного блока должно осуществляться от двух независимых источников города (предприятия).</w:t>
      </w:r>
    </w:p>
    <w:p w:rsidR="00BB3455" w:rsidRPr="00BB3455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применения электроручных вентиляторов в убежищах следует предусматривать защищенный источник электроснабжения ДЭС.</w:t>
      </w:r>
    </w:p>
    <w:p w:rsidR="00BB3455" w:rsidRPr="00BB3455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убежищах, при режиме III с применением фильтров для очистки от окиси углерода или воздухоохлаждающих установок, а также в убежищах для нетранспортабельных больных следует предусматривать защищенный источник электроснабжения ДЭС независимо от вместимости убежищ. В убежищах, при режиме III с обеспечением подпора за счет сжатого воздуха, допускается при отсутствии воздухоохлаждающих установок применять электроручные вентиляторы.</w:t>
      </w:r>
    </w:p>
    <w:p w:rsidR="00BB3455" w:rsidRPr="00BB3455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вводных устройств, распределительных щитов и щитов управления дизель-генераторами в пределах линии герметизации убежища, имеющего ДЭС, следует </w:t>
      </w: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предусматривать помещение электрощитовой, изолированное от ДЭС и имеющее вход из помещения для укрываемых.</w:t>
      </w:r>
    </w:p>
    <w:p w:rsidR="00BB3455" w:rsidRPr="00BB3455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ПРУ следует предусматривать от внешней сети города (предприятия), поселка или от сети зданий, в которых они размещены.</w:t>
      </w:r>
    </w:p>
    <w:p w:rsidR="002772FA" w:rsidRDefault="00BB3455" w:rsidP="00BB34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45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ПРУ учреждений здравоохранения, размещаемых в больницах хирургического профиля и родильных домах, следует проектировать от внешней сети от двух независимых источников электропитания.</w:t>
      </w:r>
    </w:p>
    <w:p w:rsidR="00BB3455" w:rsidRDefault="00A149D5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всех помещений защитных сооружений следует предусматривать </w:t>
      </w:r>
      <w:r w:rsidRPr="00A149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систему общего освещения</w:t>
      </w: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49D5" w:rsidRPr="00A149D5" w:rsidRDefault="00A149D5" w:rsidP="00A149D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Осветительные приборы для систем освещения убежищ и ПРУ, расположенных в зоне воздействия ударной волны должны выполнять во взрывозащищенном исполнении.</w:t>
      </w:r>
    </w:p>
    <w:p w:rsidR="002772FA" w:rsidRDefault="00A149D5" w:rsidP="00A149D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переходе на режим убежища (укрытия) следует предусматривать отключение части светильников, запроектированных для мирного времени.</w:t>
      </w:r>
    </w:p>
    <w:p w:rsidR="00A149D5" w:rsidRDefault="00A149D5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помещениях убежищ без ДЭС, в помещениях для укрываемых убежищ с ДЭС и ПРУ следует предусматривать местные источники освещения от переносных электрических фонарей, аккумуляторных светильников и др. Освещенность помещений в этом случае не нормируют.</w:t>
      </w:r>
    </w:p>
    <w:p w:rsidR="00A149D5" w:rsidRPr="00A149D5" w:rsidRDefault="00A149D5" w:rsidP="00A149D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входах с тамбурами-шлюзами необходимо предусматривать:</w:t>
      </w:r>
    </w:p>
    <w:p w:rsidR="00A149D5" w:rsidRPr="00A149D5" w:rsidRDefault="00A149D5" w:rsidP="00A149D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установку световых указателей "тамбур-шлюз-вход", "тамбур-шлюз-выход";</w:t>
      </w:r>
    </w:p>
    <w:p w:rsidR="00A149D5" w:rsidRDefault="00A149D5" w:rsidP="00A149D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9D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звуковые сигналы (звонки, зуммеры и т.п.), включаемые при заполнении шлюзов укрываемыми.</w:t>
      </w:r>
    </w:p>
    <w:p w:rsidR="00617C8F" w:rsidRPr="00617C8F" w:rsidRDefault="00617C8F" w:rsidP="00617C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Защищенные ДЭС</w:t>
      </w:r>
      <w:r w:rsidRPr="00617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проектировать, как правило, для группы близлежащих убежищ, предусматривая первоочередное возведение убежищ с ДЭС. Допускается проектирование ДЭС для одного убежища, если групповая ДЭС по техническим или экономическим условиям нерациональна.</w:t>
      </w:r>
    </w:p>
    <w:p w:rsidR="00A149D5" w:rsidRDefault="00617C8F" w:rsidP="00617C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каждому убежищу от распределительного щита ДЭС должен быть предусмотрен отдельный фидер, с коммутационным аппаратом и защитой от перегрузок и коротких замыканий.</w:t>
      </w:r>
    </w:p>
    <w:p w:rsidR="00617C8F" w:rsidRPr="00617C8F" w:rsidRDefault="00617C8F" w:rsidP="00617C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Дизель-генератор должен быть установлен на бетонном фундаменте с креплением анкерными болтами. Верх фундамента должен выступать над уровнем пола на 0,1-0,15 м. В водонасыщенных грунтах фундамент под дизель-генератор должен быть составной частью монолитного железобетонного днища.</w:t>
      </w:r>
    </w:p>
    <w:p w:rsidR="00617C8F" w:rsidRPr="00617C8F" w:rsidRDefault="00617C8F" w:rsidP="00617C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 ограждающих конструкциях следует предусматривать монтажный проем, который после установки оборудования должен быть закрыт равнопрочными конструкциями и герметично заделан с засыпкой грунтом.</w:t>
      </w:r>
    </w:p>
    <w:p w:rsidR="00A149D5" w:rsidRDefault="00617C8F" w:rsidP="00617C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 ДЭС, в том числе баки, аккумуляторный шкаф, насосы и т.д., а также трубопроводы должны быть прикреплены к ограждающим конструкциям</w:t>
      </w:r>
    </w:p>
    <w:p w:rsidR="00617C8F" w:rsidRDefault="00563B74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B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 горюче-смазочных материалов для ДЭС следует рассчитывать на непрерывную работу дизель-агрегата в течение всего расчетного срока с учетом проведения технического обслуживания и кратковременных пусков дизель-агрегата в мирное время (не более 15% расчетного запаса).</w:t>
      </w:r>
    </w:p>
    <w:p w:rsidR="00563B74" w:rsidRDefault="00563B74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хранения расчетного запаса топлива и масла следует применять герметические стальные баки, устанавливаемые на высоте, обеспечивающей поступление топлива и масла к дизелям самотеком. Расходные баки должны быть оборудованы поддонами, рассчитанными </w:t>
      </w:r>
      <w:r w:rsidRPr="00563B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аварийный слив, смотровыми люками, указателями уровня, приемными фильтрующими сетками, огневыми предохранителями и запорной арматурой.</w:t>
      </w:r>
    </w:p>
    <w:p w:rsidR="00563B74" w:rsidRDefault="003E2FBD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убежище должно быть обеспечено </w:t>
      </w:r>
      <w:r w:rsidRPr="003E2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телефонной связью</w:t>
      </w:r>
      <w:r w:rsidRPr="003E2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пунктом управления предприятия и громкоговорителями, подключенными к городской и местной сетям проводного вещания.</w:t>
      </w:r>
    </w:p>
    <w:p w:rsidR="00340931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Убежища следует располагать в местах наибольшего сосредоточения укрываемых, как правило, в зданиях наименьшей этажности, при этом должны предусматривать технические решения для обеспечения возможности выхода укрываемых из убежища в условиях заваливания прилегающей территории обломками разрушенных наземных зданий и сооружений.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инженерных систем внутри ЗС ГО должны быть окрашены в разные цвета: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белый - воздухозаборные трубы режима чистой вентиляции и воздуховоды внутри помещений для укрываемых;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желтый - воздухозаборные трубы режима фильтровентиляции (до фильтров-поглотителей), емкости хранения горюче-смазочных материалов для ДЭС;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красный - трубы режима регенерации (до теплоемкого фильтра) и системы пожаротушения;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черный - трубы электропроводки и канализационные трубы, емкости для сбора фекальных вод;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зеленый - водопроводные трубы, баки запаса воды;</w:t>
      </w:r>
    </w:p>
    <w:p w:rsidR="00045861" w:rsidRP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коричневый - трубы системы отопления;</w:t>
      </w:r>
    </w:p>
    <w:p w:rsidR="00045861" w:rsidRDefault="00045861" w:rsidP="0004586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серый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защитно-герметические и</w:t>
      </w: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герметические двери</w:t>
      </w: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ставни, ворота,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клапаны избыточного давления</w:t>
      </w:r>
      <w:r w:rsidRPr="000458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Встроенные убежища</w:t>
      </w: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размещать в подвальных, цокольных и первых этажах зданий и сооружений.</w:t>
      </w:r>
    </w:p>
    <w:p w:rsidR="0020034F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отдельно стоящих заглубленных или возвышающихся убежищ может быть допущено при невозможности устройства встроенных убежищ или при возведении объектов в сложных гидрогеологических условиях.</w:t>
      </w:r>
    </w:p>
    <w:p w:rsidR="000161D2" w:rsidRDefault="000161D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Убежища следует располагать в местах наибольшего сосредоточения укрываемых. Радиус сбора укрываемых должен составлять не более 500 м. В отдельных случаях он может быть увеличен до 1000 м по согласованию с территориальными органами МЧС России.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Убежище по возможности следует размещать: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встроенным - под зданиями наименьшей этажности из строящихся на данной площадке;</w:t>
      </w:r>
    </w:p>
    <w:p w:rsid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отдельно стоящим - на расстоянии от здания и сооружения, не менее высоты здания.</w:t>
      </w:r>
    </w:p>
    <w:p w:rsidR="000161D2" w:rsidRDefault="000161D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Убежища допускается располагать на расстоянии не менее 5 м (в свету) от линии водоснабжения, теплоснабжения и напорной канализации диаметром до 200 мм. При диаметре более 200 мм расстояние от убежища до линий водоснабжения, теплоснабжения и напорных канализационных магистралей должно быть не менее 15 м.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убежищах следует предусматривать </w:t>
      </w:r>
      <w:r w:rsidRPr="006D7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 вспомогательные помещения</w:t>
      </w: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относятся помещения для укрываемых, пункты управления и санитарный пост (пункт), а в убежищах учреждений здравоохранения - также операционно-перевязочные, предоперационно-стерилизационные, помещение для разогрева пищи.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вспомогательным относятся фильтровентиляционные помещения (ФВП), санитарные узлы, защищенные дизельные электростанции, электрощитовая, помещение для хранение продовольствия, станция перекачки, баллонная, тамбур-шлюз, тамбуры.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основных и вспомогательных помещений при убежищах могут быть предусмотрены такие вспомогательные сооружения, как лестничные спуски (шахты с оголовками), тоннели, предтамбуры, воздухозаборные и выхлопные каналы, расширительные камеры.</w:t>
      </w:r>
    </w:p>
    <w:p w:rsidR="004C5447" w:rsidRPr="006D76A5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Помещения основного назначения</w:t>
      </w:r>
      <w:r w:rsidR="006D76A5" w:rsidRPr="006D7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 пола основных помещений на одного укрываемого</w:t>
      </w: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составлять 0,5 м при двухъярусном и 0,4 м - при трехъярусном расположении нар. Внутренний объем помещения должен быть не менее 1,5 м  на одного укрываемого.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площади помещений основного и вспомогательного назначения в убежищах учреждений здравоохранения следует принимать по таблице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5447" w:rsidRPr="004C5447" w:rsidRDefault="004C5447" w:rsidP="004C5447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6"/>
        <w:gridCol w:w="2542"/>
        <w:gridCol w:w="2228"/>
      </w:tblGrid>
      <w:tr w:rsidR="00A97B8F" w:rsidRPr="00A97B8F" w:rsidTr="002771AA">
        <w:trPr>
          <w:trHeight w:val="15"/>
        </w:trPr>
        <w:tc>
          <w:tcPr>
            <w:tcW w:w="5729" w:type="dxa"/>
            <w:hideMark/>
          </w:tcPr>
          <w:p w:rsidR="00A97B8F" w:rsidRPr="00A97B8F" w:rsidRDefault="00A97B8F" w:rsidP="00A9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A97B8F" w:rsidRPr="00A97B8F" w:rsidRDefault="00A97B8F" w:rsidP="00A9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A97B8F" w:rsidRPr="00A97B8F" w:rsidRDefault="00A97B8F" w:rsidP="00A9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Назначение помещения</w:t>
            </w:r>
          </w:p>
        </w:tc>
        <w:tc>
          <w:tcPr>
            <w:tcW w:w="5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площади помещения, м</w:t>
            </w:r>
            <w:r w:rsidRPr="00A97B8F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inline distT="0" distB="0" distL="0" distR="0" wp14:anchorId="22046636" wp14:editId="1DD1E562">
                      <wp:extent cx="101600" cy="220980"/>
                      <wp:effectExtent l="0" t="0" r="0" b="0"/>
                      <wp:docPr id="33" name="AutoShape 23" descr="СП 88.13330.2014 Защитные сооружения гражданской обороны. Актуализированная редакция СНиП II-11-77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1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406E4B" id="AutoShape 23" o:spid="_x0000_s1026" alt="СП 88.13330.2014 Защитные сооружения гражданской обороны. Актуализированная редакция СНиП II-11-77*" style="width: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на одного укрываемого при вместимости убежища</w:t>
            </w:r>
          </w:p>
        </w:tc>
      </w:tr>
      <w:tr w:rsidR="00A97B8F" w:rsidRPr="00A97B8F" w:rsidTr="002771AA">
        <w:tc>
          <w:tcPr>
            <w:tcW w:w="5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 150 коек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 151 до 300 коек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больных (на одного укрываемого):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B8F" w:rsidRPr="00A97B8F" w:rsidTr="002771AA"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 высоте помещения 3 м и более;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1,6</w:t>
            </w:r>
          </w:p>
        </w:tc>
      </w:tr>
      <w:tr w:rsidR="00A97B8F" w:rsidRPr="00A97B8F" w:rsidTr="002771AA">
        <w:tc>
          <w:tcPr>
            <w:tcW w:w="5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 высоте помещения 2,5 м</w:t>
            </w: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2,2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2,2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Операционно-перевязочная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Предоперационно-стерилизационная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Помещение для разогрева пищи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Санитарная комната для дезинфекции суден и хранения отбросов в контейнерах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A97B8F" w:rsidRPr="00A97B8F" w:rsidTr="002771AA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медицинского и обслуживающего персонала (на одного укрываемого)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0,5</w:t>
            </w:r>
          </w:p>
        </w:tc>
      </w:tr>
      <w:tr w:rsidR="00A97B8F" w:rsidRPr="00A97B8F" w:rsidTr="002771AA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7B8F" w:rsidRPr="00A97B8F" w:rsidRDefault="00A97B8F" w:rsidP="00A97B8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Примечания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</w:t>
            </w:r>
            <w:r w:rsidR="00F60E1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Нормы площади помещений для больных установлены с учетом расположения больничных коек: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- 80% в два яруса и 20% в один ярус - в помещениях высотой 3 м;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- 60% в два яруса и 40% в один ярус - в помещениях высотой 2,5 м.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2</w:t>
            </w:r>
            <w:r w:rsidR="00F60E1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 технико-экономическом обосновании допускается применять под убежища помещения, высота которых по условиям их эксплуатации в мирное время не менее 1,85 м. В этом случае применяют одноярусное расположение нар с нормой площади пола на одного укрываемого 0,6 м</w:t>
            </w:r>
            <w:r w:rsidRPr="00A97B8F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inline distT="0" distB="0" distL="0" distR="0" wp14:anchorId="65D4113A" wp14:editId="13A5CDF1">
                      <wp:extent cx="101600" cy="220980"/>
                      <wp:effectExtent l="0" t="0" r="0" b="0"/>
                      <wp:docPr id="32" name="AutoShape 24" descr="СП 88.13330.2014 Защитные сооружения гражданской обороны. Актуализированная редакция СНиП II-11-77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1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539410" id="AutoShape 24" o:spid="_x0000_s1026" alt="СП 88.13330.2014 Защитные сооружения гражданской обороны. Актуализированная редакция СНиП II-11-77*" style="width: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97B8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</w:tbl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Высота помещений убежищ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принята в соответствии с требованиями использования их в мирное время, но не менее 2,15 м от отметки пола до низа выступающих конструкций потолка. При высоте помещений от 2,15 до 2,9 м должно быть предусмотрено двухъярусное расположение нар, а при высоте 2,9 м и более - трехъярусное расположение нар. В убежищах учреждений здравоохранения при высоте помещения 2,15 м и более применяют двухъярусное расположение нар (кроватей для нетранспортабельных больных).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помещениях для укрываемых следует предусматривать </w:t>
      </w: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места для сидения размерами 0,45x0,45 м на одного человека, а места для лежания - 0,55x1,8 м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Высота скамей первого яруса должна быть 0,45 м, нар второго яруса - 1,4 м и третьего яруса - 2,15 м 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пола. Расстояние от верхнего яруса до перекрытия или выступающих конструкций потолка должно быть не менее 0,75 м.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мест для лежания должно быть равно: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15% вместимости сооружения - при одноярусном расположении нар;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20% вместимости сооружения - при двухъярусном расположении нар;</w:t>
      </w:r>
    </w:p>
    <w:p w:rsidR="000161D2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30% вместимости сооружения - при трехъярусном расположении нар.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предприятиях с числом работающих в наибольшей работающей смене 600 чел. и более в одном из убежищ следует предусматривать помещение для </w:t>
      </w: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пункта управления предприятия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состоящего из рабочей комнаты и комнаты связи.</w:t>
      </w:r>
    </w:p>
    <w:p w:rsidR="004676AB" w:rsidRPr="004676AB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60E1A"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предприятиях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числом работающих в наибольшей работающей смене до 600 чел. в убежище вместо пункта управления надлежит оборудовать телефонную и радиотрансляционную точки для связи с местным органом, уполномоченным на решение задач в области гражданской обороны.</w:t>
      </w:r>
    </w:p>
    <w:p w:rsidR="000161D2" w:rsidRDefault="004676AB" w:rsidP="004676A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управления следует размещать в убежище, имеющем защищенный источник электроснабжения.</w:t>
      </w:r>
    </w:p>
    <w:p w:rsidR="004676AB" w:rsidRDefault="004676AB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защитных сооружениях на каждые 500 укрываемых необходимо предусматривать один </w:t>
      </w:r>
      <w:r w:rsidRPr="00467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санитарный пост</w:t>
      </w:r>
      <w:r w:rsidRPr="00467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8 м, но не менее одного поста на сооружение. При вместимости защитных сооружений 900-1200 чел., кроме санитарных постов, следует предусматривать медицинский пункт площадью 18 м, при этом на каждые 100 укрываемых сверх 1200 чел. площадь медпункта увеличивают на 1 м.</w:t>
      </w:r>
    </w:p>
    <w:p w:rsidR="007368FD" w:rsidRPr="00F11432" w:rsidRDefault="007368FD" w:rsidP="007368F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Помещения вспомогательного назначения</w:t>
      </w:r>
      <w:r w:rsidR="00F11432" w:rsidRPr="00F114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368FD" w:rsidRPr="007368FD" w:rsidRDefault="007368FD" w:rsidP="007368F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8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Фильтровентиляционное оборудование следует размещать в фильтровентиляционных помещениях (ФВП), расположенных у наружных стен.</w:t>
      </w:r>
    </w:p>
    <w:p w:rsidR="007368FD" w:rsidRPr="007368FD" w:rsidRDefault="007368FD" w:rsidP="007368F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8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ФВП следует определять в зависимости от габаритов оборудования и площади, необходимой для его обслуживания.</w:t>
      </w:r>
    </w:p>
    <w:p w:rsidR="004676AB" w:rsidRDefault="007368FD" w:rsidP="007368F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Противопыльные фильтры в системах вентиляции с электроручными вентиляторами должны быть с защитным экраном, исключающим возможность прямого облучения обслуживающего персонала.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Санитарные узлы должны проектировать раздельными для мужчин и женщин. Число санитарных приборов принимают в соответствии с таблицей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многоэтажных убежищах санитарные узлы рекомендуется размещать на каждом этаже.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F60E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1887"/>
        <w:gridCol w:w="2094"/>
      </w:tblGrid>
      <w:tr w:rsidR="00F11432" w:rsidRPr="00F11432" w:rsidTr="002771AA">
        <w:trPr>
          <w:trHeight w:val="15"/>
        </w:trPr>
        <w:tc>
          <w:tcPr>
            <w:tcW w:w="7022" w:type="dxa"/>
            <w:hideMark/>
          </w:tcPr>
          <w:p w:rsidR="00F11432" w:rsidRPr="00F11432" w:rsidRDefault="00F11432" w:rsidP="00F1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F11432" w:rsidRPr="00F11432" w:rsidRDefault="00F11432" w:rsidP="00F1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F11432" w:rsidRPr="00F11432" w:rsidRDefault="00F11432" w:rsidP="00F1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F11432" w:rsidRPr="00F11432" w:rsidTr="002771AA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 санитарного прибора</w:t>
            </w: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Число укрываемых, чел., на один прибор в убежищах, размещаемых</w:t>
            </w:r>
          </w:p>
        </w:tc>
      </w:tr>
      <w:tr w:rsidR="00F11432" w:rsidRPr="00F11432" w:rsidTr="002771AA">
        <w:tc>
          <w:tcPr>
            <w:tcW w:w="70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предприятиях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 учреждениях здравоохранения</w:t>
            </w:r>
          </w:p>
        </w:tc>
      </w:tr>
      <w:tr w:rsidR="00F11432" w:rsidRPr="00F11432" w:rsidTr="002771AA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Напольная чаша (унитаз) в туалетах для женщин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</w:t>
            </w:r>
          </w:p>
        </w:tc>
      </w:tr>
      <w:tr w:rsidR="00F11432" w:rsidRPr="00F11432" w:rsidTr="002771AA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Напольная чаша (унитаз) и писсуар (0,6 м лоткового писсуара) в туалетах для мужчин (два прибора)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F11432" w:rsidRPr="00F11432" w:rsidTr="002771AA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Санитарный прибор для медицинского и обслуживающего персонала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</w:tr>
      <w:tr w:rsidR="00F11432" w:rsidRPr="00F11432" w:rsidTr="002771AA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Умывальники при санитарных узлах (не менее одного на санитарный узел)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11432" w:rsidRPr="00F11432" w:rsidRDefault="00F11432" w:rsidP="00F1143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114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</w:tbl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Ширина прохода между двумя рядами кабин уборных или между рядом кабин и расположенных против них писсуаров должна быть 1,5 м, а между рядом кабин уборных и стеной или перегородкой - 1,1 м.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ДЭС следует располагать у наружной стены здания, отделяя их от других помещений несгораемой герметичной стеной (перегородкой) с пределом огнестойкости не менее REI 120. Входы в ДЭС из убежища должны быть оборудованы тамбурами с двумя герметическими дверями, открывающимися в сторону убежища. В многоэтажных убежищах ДЭС следует размещать на нижнем этаже.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числе укрываемых до 150 чел. площадь помещения для хранения продовольствия должна быть 6 м. На каждые 100 укрываемых сверх 150 чел. площадь помещения увеличивают на 2 м.</w:t>
      </w:r>
    </w:p>
    <w:p w:rsidR="004676AB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помещений для хранения продовольствия принимают из расчета - одно помещение на 600 укрываемых. Помещения следует располагать рассредоточенно в различных местах убежища. Не допускается располагать указанные помещения рядом с санузлами и медицинскими комнатами. Помещения оборудуют стеллажами заводского или индивидуального изготовления. Высота стеллажей должна составлять не более 2 м, при этом минимальное расстояние от верхней полки стеллажа до выступающих частей потолка должна быть не менее 0,5 м.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Дренажные станции перекачки следует располагать за линией герметизации убежищ. При входе в станцию должен быть предусмотрен тамбур с двумя герметическими дверями, открывающимися в сторону помещения станции.</w:t>
      </w:r>
    </w:p>
    <w:p w:rsidR="00F11432" w:rsidRPr="00F11432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полом станции предусматривают резервуар для приема и откачки дренажных вод. Вход в резервуар должен быть через люк в полу станции.</w:t>
      </w:r>
    </w:p>
    <w:p w:rsidR="007368FD" w:rsidRDefault="00F11432" w:rsidP="00F1143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Дверь в электрощитовую должна открываться наружу и быть оборудована самозапирающимся замком, открываемым без ключа из помещения щитовой.</w:t>
      </w:r>
    </w:p>
    <w:p w:rsidR="00F11432" w:rsidRDefault="00F1143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 входов в убежище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4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быть не менее двух. В убежищах вместимостью до 300 чел. допускается устраивать один вход, при этом вторым входом может быть аварийный (эвакуационный) выход в виде тоннеля с внутренними размерами 1,2х2,0 м и с дверным проемом размерами 0,8х1,8 м, если он не является путем эвакуации при пожаре.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 следует предусматривать устройство при одном из входов тамбура-шлюза. Для убежищ вместимостью до 600 чел. включительно устраивают однокамерный, а в убежищах большей вместимости - двухкамерный тамбур-шлюз.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убежищ вместимостью более 600 чел. вместо двухкамерного тамбура-шлюза допускается устройство при двух входах однокамерных тамбуров-шлюзов.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каждой камеры тамбура-шлюза при ширине дверного проема 0,8 м должна быть 8 м , а при ширине 1,2 - 10 м 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наружной и внутренней стенах тамбура-шлюза следует предусматривать защитно-герметические двери. Защитно-герметические двери должны открываться наружу, по ходу эвакуации людей из убежища.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убежищах учреждений здравоохранения вместимостью до 200 чел. устраивают однокамерный, а при большей вместимости - двухкамерный тамбур-шлюз.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входы в убежища, кроме тех, которые оборудованы тамбурами-шлюзами, должны быть оборудованы тамбурами.</w:t>
      </w:r>
    </w:p>
    <w:p w:rsidR="00767B79" w:rsidRPr="00767B79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Двери в тамбурах следует предусматривать: в наружной стене - защитно-герметические, во внутренней стене - герметические. Двери должны открываться по ходу эвакуации людей из убежища.</w:t>
      </w:r>
    </w:p>
    <w:p w:rsidR="007368FD" w:rsidRDefault="00767B79" w:rsidP="00767B7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в расширительную камеру из помещений в пределах контура герметизации должен оборудоваться двумя герметическими ставнями, а из помещения ДЭС - одной.</w:t>
      </w:r>
    </w:p>
    <w:p w:rsidR="004A7608" w:rsidRPr="004A7608" w:rsidRDefault="004A7608" w:rsidP="004A760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6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помещениях, приспосабливаемых под убежища, должен быть один аварийный (эвакуационный) выход.</w:t>
      </w:r>
    </w:p>
    <w:p w:rsidR="00F11432" w:rsidRDefault="004A7608" w:rsidP="004A760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6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встроенных убежищах вместимостью 600 чел. и более аварийный (эвакуационный) выход следует оборудовать в виде тоннеля с внутренними размерами 1,2x2,0 м. При этом выход из убежища в тоннель необходимо осуществлять через тамбур, оборудованный защитно-герметической и герметической дверями размерами 0,8x1,8 м.</w:t>
      </w:r>
    </w:p>
    <w:p w:rsidR="00767B79" w:rsidRDefault="00D97421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4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встроенных убежищах вместимостью до 600 чел. следует предусматривать аварийный (эвакуационный) выход в виде вертикальной шахты с защитным оголовком. При этом аварийный выход должен быть соединен с убежищем тоннелем. Внутренние размеры тоннеля и шахты должны быть 0,9х1,3 м.</w:t>
      </w:r>
    </w:p>
    <w:p w:rsidR="0020034F" w:rsidRDefault="0020034F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Защиту населения в районах размещения объектов использования атомной энергии, проживающего за границей проектной застройки указанных объектов, но в пределах зоны возможного радиоактивного загрязнения, следует осуществлять в </w:t>
      </w:r>
      <w:r w:rsidRPr="00200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противорадиационных укрытиях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 степенью ослабления радиации внешнего облучения, равную 500.</w:t>
      </w:r>
    </w:p>
    <w:p w:rsidR="00EB03E6" w:rsidRDefault="000161D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ПРУ </w:t>
      </w:r>
      <w:r w:rsidR="00EB03E6" w:rsidRPr="00EB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рассчитаны на избыточное давление по фронту воздушной ударной волны, равное </w:t>
      </w: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20 кПа (0,2 кгс/см</w:t>
      </w:r>
      <w:r w:rsidR="00EB03E6" w:rsidRPr="00EB03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жизнеобеспечения противорадиационных укрытий должны быть рассчитаны на двухсуточное пребывание укрываемых.</w:t>
      </w:r>
    </w:p>
    <w:p w:rsid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Воздухоснабжение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противорадиационных укрытий следует осуществлять по двум режимам: чистой вентиляции (1-й режим) и фильтровентиляции (2-й режим).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противорадиационных укрытиях следует предусматривать приточно-вытяжную вентиляцию с естественным или механическим побуждением.</w:t>
      </w:r>
    </w:p>
    <w:p w:rsidR="000161D2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Вентиляцию с естественным побуждением допускается предусматривать в ПРУ вместимостью до 50 чел. включительно. В остальных случаях, а также в ПРУ для учреждений здравоохранения любой вместимости, следует предусматривать приточную вентиляцию с механическим побуждением, вытяжную - с механическим или естественным побуждением.</w:t>
      </w:r>
    </w:p>
    <w:p w:rsidR="000C3EB5" w:rsidRP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применении в ПРУ общепромышленных вентиляторов с электроприводом следует предусматривать резервную вентиляцию из расчета 3 м /ч на одного укрываемого, а в ПРУ учреждений здравоохранения с коечным фондом, - 4,5 м /ч чел.</w:t>
      </w:r>
    </w:p>
    <w:p w:rsidR="000C3EB5" w:rsidRDefault="000C3EB5" w:rsidP="000C3E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Резервная вентиляция в этом случае должна быть с применением электроручных вентиляторов.</w:t>
      </w:r>
    </w:p>
    <w:p w:rsidR="000C3EB5" w:rsidRDefault="00CF347D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Очистку от пыли воздуха, подаваемого в помещения противорадиационных укрытий механической системой вентиляции, следует предусматривать в фильтрах ФЯР и других фильтрах с коэффициентом очистки не менее 0,8. Если в период мирного времени очистка наружного воздуха от пыли не требуется, следует предусматривать возможность демонтажа ячеек фильтров.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ПРУ с естественной системой вентиляции очистку воздуха от пыли предусматривать не следует.</w:t>
      </w:r>
    </w:p>
    <w:p w:rsidR="002772FA" w:rsidRPr="002772FA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Системы водоснабжения и канализации</w:t>
      </w: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ПРУ предназначены для обеспечения нужд укрываемых и отвода сточных вод за пределы сооружения.</w:t>
      </w:r>
    </w:p>
    <w:p w:rsidR="000C3EB5" w:rsidRDefault="002772FA" w:rsidP="002772F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2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Водоснабжение ПРУ следует предусматривать от наружной или внутренней водопроводной сети, проектируемой по условиям эксплуатации помещений в мирное время.</w:t>
      </w:r>
    </w:p>
    <w:p w:rsidR="003E628E" w:rsidRPr="003E628E" w:rsidRDefault="003E628E" w:rsidP="003E628E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2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водопровода в противорадиационных укрытиях необходимо предусматривать места для размещения переносных баков с питьевой водой из расчета 2 л/сут на одного укрываемого.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противорадиационных укрытий следует применять помещения: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производственных и вспомогательных зданий предприятий, учреждений здравоохранения и жилых зданий;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школ, библиотек и зданий общественного назначения;</w:t>
      </w:r>
    </w:p>
    <w:p w:rsid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складов сезонного хранения овощей, продуктов и хозяйственного инвентаря.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Противорадиационные укрытия следует располагать в местах наибольшего сосредоточения укрываемых. Радиус сбора укрываемых должен составлять до 3 км. В отдельных случаях, при подвозе укрываемых автотранспортом он может быть увеличен до 25 км, а для объектов расположенных в северной климатической зоне до 60 км.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помещениям, приспосабливаемым под противорадиационные укрытия, предъявляют следующие требования: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наружные ограждающие конструкции зданий или сооружений должны обеспечивать необходимую кратность ослабления гамма-излучения;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проемы и отверстия должны быть подготовлены для заделки их при переводе помещения на режим укрытия;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помещения должны быть расположены вблизи мест пребывания большинства укрываемых.</w:t>
      </w:r>
    </w:p>
    <w:p w:rsidR="000161D2" w:rsidRP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пола противорадиационных укрытий должен быть выше наивысшего уровня грунтовых вод не менее чем на 0,2 м.</w:t>
      </w:r>
    </w:p>
    <w:p w:rsidR="000161D2" w:rsidRDefault="000161D2" w:rsidP="000161D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Противорадиационные укрытия допускается размещать в подвальных помещениях ранее возведенных зданий и сооружений, пол которых расположен ниже уровня грунтовых вод, при наличии надежной гидроизоляции.</w:t>
      </w:r>
    </w:p>
    <w:p w:rsidR="00A97B8F" w:rsidRPr="00A97B8F" w:rsidRDefault="00A97B8F" w:rsidP="00A97B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составе противорадиационных укрытий</w:t>
      </w:r>
      <w:r w:rsidRP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случае следует предусматривать помещения для размещения укрываемых (основные), санитарного поста (медпункта), санитарного узла, вентиляционной и для хранения загрязненной верхней одежды (вспомогательные).</w:t>
      </w:r>
    </w:p>
    <w:p w:rsidR="00A97B8F" w:rsidRPr="00A97B8F" w:rsidRDefault="00A97B8F" w:rsidP="00A97B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 канализованных укрытиях допускается предусматривать помещение для выносной тары.</w:t>
      </w:r>
    </w:p>
    <w:p w:rsidR="00A97B8F" w:rsidRDefault="00A97B8F" w:rsidP="00A97B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Противорадиационные укрытия для учреждений здравоохранения должны иметь следующие основные помещения: для размещения больных и выздоравливающих, медицинского и обслуживающего персонала, процедурную (перевязочную), буфет и посты медсестер.</w:t>
      </w:r>
    </w:p>
    <w:p w:rsidR="00A97B8F" w:rsidRPr="00AF4428" w:rsidRDefault="003A41EE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Норму площади пола помещений в ПРУ на одного укрываемого следует принимать равной 0,5 м при двухъярусном и 0,4 м  при трехъярусном расположении нар.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4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Высота помещений противорадиационных укрытий во вновь проектируемых зданиях должна быть не менее 1,9 м от отметки пола до низа выступающих конструкций перекрытий</w:t>
      </w: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(покрытий).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укрытий, оборудуемых в существующих зданиях и сооружениях, следует принимать: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трехъярусное расположение нар при высоте помещений 2,9 м и более;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двухъярусное расположение нар при высоте помещений от 2,15 до 2,9 м.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размещении противорадиационных укрытий в подвалах, подпольях, погребах и других заглубленных помещениях высотой 1,7-1,9 м следует предусматривать одноярусное расположение нар, при этом норма площади пола основных помещений на одного укрыв</w:t>
      </w:r>
      <w:r w:rsidR="0067521E">
        <w:rPr>
          <w:rFonts w:ascii="Times New Roman" w:eastAsia="Times New Roman" w:hAnsi="Times New Roman" w:cs="Times New Roman"/>
          <w:sz w:val="24"/>
          <w:szCs w:val="24"/>
          <w:lang w:eastAsia="ru-RU"/>
        </w:rPr>
        <w:t>аемого должна составлять 0,6 м.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помещения укрытий оборудуют местами для лежания и сидения.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для лежания должны составлять не менее 15% при одноярусном, 20% при двухъярусном и 30% при трехъярусном расположении нар от общего числа мест в укрытии. Места для лежания следует принимать размерами 0,55х1,8 м.</w:t>
      </w:r>
    </w:p>
    <w:p w:rsidR="00A97B8F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 медицинских сестер следует предусматривать из расчета один пост на 100 больных средней тяжести.</w:t>
      </w:r>
    </w:p>
    <w:p w:rsidR="00B64612" w:rsidRPr="00B64612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для хранения загрязненной уличной одежды следует предусматривать при одном из входов и отделять от помещений для укрываемых перегородками.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46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укрытиях вместимостью до 50 чел. вместо помещения для загрязненной одежды допускается предусматривать устройство при входах вешалок, размещаемых за занавесями.</w:t>
      </w:r>
    </w:p>
    <w:p w:rsidR="00A97B8F" w:rsidRPr="006546A5" w:rsidRDefault="00B64612" w:rsidP="00B6461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4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 входов в противорадиационное укрытие должно быть не менее двух.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защитных свойств противорадиационных укрытий, размещаемых в подвалах, подпольях, надземных жилых, общественных и других зданиях или сооружениях, следует предусматривать путем: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устройства пристенных экранов из камня или кирпича;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укладки мешков с грунтом и т.п. у наружных стен надземных помещений на высоту 1,7 м от отметки пола;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обвалования выступающих частей стен подвалов (подполий) на полную высоту;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укладки дополнительного слоя грунта на перекрытии и установки в связи с этим поддерживающих прогонов (балок) и стоек;</w:t>
      </w:r>
    </w:p>
    <w:p w:rsidR="00CA24E8" w:rsidRPr="00CA24E8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заделки лишних проемов в ограждающих конструкциях и устройства стенок-экранов во входах (въездах).</w:t>
      </w:r>
    </w:p>
    <w:p w:rsidR="00B64612" w:rsidRDefault="00CA24E8" w:rsidP="00CA24E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4E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перечисленные мероприятия должны быть проведены в период перевода помещений на режим укрытия.</w:t>
      </w:r>
    </w:p>
    <w:p w:rsidR="00B64612" w:rsidRDefault="002025CE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входах в противорадиационные укрытия должны устанавливать обычные двери. В зоне возможных слабых разрушений устраиваются защитно-герметические двери для восприятия расчетного давления ударной волны.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Укрытия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обеспечивать защиту: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наибольшей работающей смены организаций, расположенных в зоне возможных разрушений и продолжающих свою деятельность в период мобилизации и военное время, но не отнесенных к категориям по гражданской обороне;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работников работающей смены дежурного и линейного персонала организаций, расположенных вне зоны возможных сильных разрушений и обеспечивающих жизнедеятельность городов, отнесенных к особой группе по гражданской обороне, и организаций, отнесенных к категории особой важности по гражданской обороне;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населения городов, отнесенных к группам по гражданской обороне, в том числе нетранспортабельных больных, находящихся в учреждениях здравоохранения, и обслуживающего их медицинского персонала от фугасного и осколочного действия обычных средств поражения, поражения обломками строительных конструкций, обрушения конструкций вышерасположенных этажей зданий различной этажности.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Воздухоснабжение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укрытий следует </w:t>
      </w:r>
      <w:r w:rsidR="002A5FEE"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осуществлять,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r w:rsidR="002A5FEE"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правило,</w:t>
      </w: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естественной вентиляции.</w:t>
      </w:r>
    </w:p>
    <w:p w:rsidR="00D25B82" w:rsidRPr="006546A5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4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жизнеобеспечения укрытий должны быть рассчитаны на односуточное пребывание укрываемых.</w:t>
      </w:r>
    </w:p>
    <w:p w:rsidR="00D25B82" w:rsidRP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укрытие расположено одновременно в зоне возможных разрушений и зоне возможного радиоактивного загрязнения, должна быть предусмотрена дополнительная защита ограждающих его конструкций от проникающей радиации со степенью ослабления радиации внешнего воздействия, равной 500, а системы жизнеобеспечения укрытия должны быть рассчитаны на двухсуточное пребывание укрываемых.</w:t>
      </w:r>
    </w:p>
    <w:p w:rsidR="00D25B82" w:rsidRDefault="00D25B82" w:rsidP="00D25B82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B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Укрытия, расположенные в зоне возможных разрушений, должны обеспечивать защиту от воздействия избыточного давления по фронту воздушной ударной волны, равного 50 кПа (0,5 кгс/см).</w:t>
      </w:r>
    </w:p>
    <w:p w:rsid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1AA" w:rsidRPr="002771AA" w:rsidRDefault="002771AA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Категории населения и работников организаций, подлежащих укрытию в ЗС ГО в военное время.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Убежища создаются: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работников наибольшей работающей смены организаций, отнесенных к категориям по гражданской обороне;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работников объектов использования атомной энергии, особо радиационно опасных и ядерно опасных производственных объектов и организаций, обеспечивающих функционирование и жизнедеятельность этих объектов и организаций.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Противорадиационные укрытия создаются</w:t>
      </w: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населения и работников организаций, не отнесенных к категориям по гражданской обороне, в том числе для нетранспортабельных больных, находящихся в учреждениях здравоохранения, и обслуживающего их медицинского персонала, расположенных в зоне возможного радиоактивного заражения (загрязнения) и за пределами зоны возможных сильных разрушений.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Укрытия создаются: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работников организаций, не отнесенных к категориям по гражданской обороне, и населения, проживающего на территориях, отнесенных к группам по гражданской обороне, находящихся за пределами зон возможного радиоактивного заражения (загрязнения) и возможных сильных разрушений;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работников дежурной смены и линейного персонала организаций, расположенных за пределами зон возможного радиоактивного заражения (загрязнения) и возможных сильных разрушений, осуществляющих жизнеобеспечение населения и деятельность организаций, отнесенных к категориям по гражданской обороне;</w:t>
      </w:r>
    </w:p>
    <w:p w:rsidR="00CF3325" w:rsidRPr="00CF3325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</w:p>
    <w:p w:rsidR="00340931" w:rsidRPr="00340931" w:rsidRDefault="00CF3325" w:rsidP="00CF332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пространства.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Защитные сооружения для наибольшей работающей смены организаций, отнесенных к категориям по гражданской обороне, следует располагать на территории этих объектов или в пределах их санитарно-защитной зоны, для остального населения - на селитебной территории.</w:t>
      </w:r>
    </w:p>
    <w:p w:rsidR="00340931" w:rsidRPr="00340931" w:rsidRDefault="00340931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защитных сооружений, расположенных на территориях, отнесенных к особой группе по гражданской обороне, радиус сбора укрываемых следует принимать не более 500 м, а для иных территорий - не более 1000 м. При подвозе укрываемых автотранспортом радиус сбора укрываемых в противорадиационные укрытия допускается увеличивать до 20 км.</w:t>
      </w:r>
    </w:p>
    <w:p w:rsidR="002E0019" w:rsidRPr="002E0019" w:rsidRDefault="002E0019" w:rsidP="0034093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непрерывного пребывания укрываемых в защитных сооружениях составляет 48 ч.</w:t>
      </w:r>
    </w:p>
    <w:p w:rsidR="00FC0BD7" w:rsidRPr="00FC4286" w:rsidRDefault="00CF3325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3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ходе рассмотрения материалов второго учебного вопроса мы определили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защитных сооружений гражданской обороны, их состав и основные параметры. В ходе рассмотрения учебного вопроса были рассмотрены категории населения и работников предприятий подлежащих укрытию в различных </w:t>
      </w:r>
      <w:r w:rsidR="00FF43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защитных сооружениях.</w:t>
      </w:r>
    </w:p>
    <w:p w:rsidR="00FC0BD7" w:rsidRPr="00FC4286" w:rsidRDefault="00FC0BD7" w:rsidP="007C04B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948" w:rsidRPr="006546A5" w:rsidRDefault="000F794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1D6D01" w:rsidRPr="00ED2739" w:rsidRDefault="001D6D01" w:rsidP="00C43003">
      <w:pPr>
        <w:overflowPunct w:val="0"/>
        <w:autoSpaceDE w:val="0"/>
        <w:autoSpaceDN w:val="0"/>
        <w:adjustRightInd w:val="0"/>
        <w:spacing w:after="0"/>
        <w:ind w:right="42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73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Трети</w:t>
      </w:r>
      <w:bookmarkStart w:id="0" w:name="вопр3"/>
      <w:bookmarkEnd w:id="0"/>
      <w:r w:rsidRPr="00ED273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й учебный вопрос:</w:t>
      </w:r>
      <w:r w:rsidRPr="00ED27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C43003" w:rsidRPr="00ED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использование ЗС ГО в мирное время и организация укрытия в ЧС</w:t>
      </w:r>
      <w:r w:rsidR="00D654B2" w:rsidRPr="00ED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D2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050E" w:rsidRPr="0020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приведения защитных сооружений ГО в </w:t>
      </w:r>
      <w:r w:rsidR="006752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готовность к приему укрываемых.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объектов гражданской обороны в мирное время осуществляется на основании планов, разрабатываемых 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ED2739" w:rsidRPr="003A28FA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Федеральные органы исполнительной власти: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органами исполнительной власти субъектов Российской Федерации определяют общую потребность в объектах гражданской обороны для организаций, находящихся в сфере их ведения;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организуют создание объектов гражданской обороны;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 в пределах своей компетенции нормативные акты по созданию объектов гражданской обороны, доводят их требования до сведения указанных организаций и контролируют их выполнение;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контроль за созданием объектов гражданской обороны и поддержанием их в состоянии постоянной готовности к использованию;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учет существующих и создаваемых объектов гражданской обороны.</w:t>
      </w:r>
    </w:p>
    <w:p w:rsidR="00ED2739" w:rsidRPr="003A28FA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исполнительной власти субъектов Российской Федерации и органы местного самоуправления на соответствующих территориях: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 общую потребность в объектах гражданской обороны;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мирное время создают, сохраняют существующие объекты гражданской обороны и поддерживают их в состоянии постоянной готовности к использованию;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контроль за созданием объектов гражданской обороны и поддержанием их в состоянии постоянной готовности к использованию;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учет существующих и создаваемых объектов гражданской обороны.</w:t>
      </w:r>
    </w:p>
    <w:p w:rsidR="00ED2739" w:rsidRPr="003A28FA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Организации: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 в мирное время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в сфере ведения которых они находятся, объекты гражданской обороны;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сохранность существующих объектов гражданской обороны, принимают меры по поддержанию их в состоянии постоянной готовности к использованию;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учет существующих и создаваемых объектов гражданской обороны.</w:t>
      </w:r>
    </w:p>
    <w:p w:rsidR="00ED2739" w:rsidRPr="000239CF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объектов гражданской обороны в период мобилизации и в военное время осуществляется в соответствии с планами гражданской обороны федеральных органов исполнительной власти и организаций, планами гражданской обороны и защиты населения субъектов Российской Федерации и муниципальных образований.</w:t>
      </w:r>
    </w:p>
    <w:p w:rsidR="00ED2739" w:rsidRPr="00ED2739" w:rsidRDefault="00ED2739" w:rsidP="00ED2739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7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мирное время объекты гражданской обороны в установленном порядке могут 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:rsidR="0020050E" w:rsidRPr="003A28FA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размещения противорадиационных укрытий следует применять помещения:</w:t>
      </w:r>
    </w:p>
    <w:p w:rsidR="0020050E" w:rsidRPr="000239CF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производственных и вспомогательных зданий предприятий, учреждений здравоохранения и жилых зданий;</w:t>
      </w:r>
    </w:p>
    <w:p w:rsidR="0020050E" w:rsidRPr="000239CF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школ, библиотек и зданий общественного назначения;</w:t>
      </w:r>
    </w:p>
    <w:p w:rsidR="0020050E" w:rsidRPr="000239CF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складов сезонного хранения овощей, продуктов и хозяйственного инвентаря.</w:t>
      </w:r>
    </w:p>
    <w:p w:rsidR="00B43004" w:rsidRPr="000239CF" w:rsidRDefault="00B43004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 новых и реконструкции существующих </w:t>
      </w:r>
      <w:r w:rsidRPr="00023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подземных линий или участков метрополитенов</w:t>
      </w: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предусматривать дополнительные сооружения и устройства, позволяющие использовать его как защитное сооружение для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ситуаций.</w:t>
      </w:r>
    </w:p>
    <w:p w:rsidR="0020050E" w:rsidRPr="000239CF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помещений, приспосабливаемых под защитные сооружения, следует предусматривать наиболее экономичные объемно-планировочные и конструктивные решения, принятые с учетом современных достижений науки, техники и технологий.</w:t>
      </w:r>
    </w:p>
    <w:p w:rsidR="008E2638" w:rsidRPr="000239CF" w:rsidRDefault="008E2638" w:rsidP="008E263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помещениях, приспосабливаемых под защитные сооружения, следует предусматривать системы вентиляции, отопления, водоснабжения и канализации, обеспечивающие необходимые условия пребывания в них укрываемых в режиме II в течение 48 ч.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к использованию по предназначению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необходимые условия для безопасного пребывания укрываемых в ЗС ГО, как в военное время, так и в условиях чрезвычайных ситуаций мирного времени. Для поддержания ЗС ГО в готовности к использованию по предназначению в организациях создаются группы (звенья) по их обслуживанию.</w:t>
      </w:r>
    </w:p>
    <w:p w:rsidR="00865848" w:rsidRPr="003A28FA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этом необходимо обеспечить сохранность: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защитных свойств как ЗС ГО в целом, так и отдельных его элементов;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герметизации и гидроизоляции всего ЗС ГО;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инженерно-технического и специального оборудования, средств связи и оповещения ЗС ГО.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содержании ЗС ГО в мирное время </w:t>
      </w:r>
      <w:r w:rsidRPr="003A2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запрещается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перепланировка помещений;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отверстий или проемов в ограждающих конструкциях;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герметизации и гидроизоляции;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 оборудования;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горючих строительных материалов для внутренней отделки помещений;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загромождение путей движения, входов в ЗС ГО и аварийных выходов;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оштукатуривание потолков и стен помещений;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облицовка стен керамической плиткой;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 изготовителя и техническими данными инженерно-технического и специального оборудования;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застройка территории вблизи входов, аварийных выходов и наружных воздухозаборных и вытяжных устройств ЗС ГО на расстоянии менее предусмотренного проектной документацией.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укрываемых, но не более чем за 6 часов.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Инженерно-техническое и специальное оборудование, средства связи и оповещения ЗС ГО необходимо содержать в исправном состоянии и готовности к использованию по назначению.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Содержание, эксплуатация, текущий и плановый ремонты инженерно-технического и специального оборудования, средств связи и оповещения осуществляются в соответствии с технической документацией.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систем воздухоснабжения ЗС ГО в мирное время допускается только по режиму чистой вентиляции.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мирное время </w:t>
      </w:r>
      <w:r w:rsidRPr="00654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запрещается использование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элементов инженерно-технического и специального оборудования ЗС ГО: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вентиляционных систем защищенной дизельной электростанции;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фильтров-поглотителей;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предфильтров;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 для очистки воздуха от окиси углерода;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регенерации воздуха;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гравийных воздухоохладителей;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аварийных резервуаров для сбора фекалий. Задвижки на выпусках из резервуаров должны быть закрыты.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ЗС ГО в мирное время </w:t>
      </w:r>
      <w:r w:rsidRPr="00654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необходимо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температуру в помещениях в соответствии с требованиями проекта;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защиту от атмосферных осадков и поверхностных вод входов и аварийных выходов;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окраску и ремонт помещений и оборудования систем жизнеобеспечения в соответствии с установленными правилами;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закрыть и опечатать герметические клапаны, установленные до и после фильтров-поглотителей, устройств регенерации и фильтров для очистки воздуха от окиси углерода;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 напорных емкостях аварийного запаса питьевой воды проток воды с полным обменом ее в течение 2 суток;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емкости запаса питьевой воды технически исправными;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закрыть и опечатать вспомогательные помещения, а также санузлы, не используемые в хозяйственных целях;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законсервировать дизельные электростанции;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открываемые защитно-герметические и герметические ворота и двери подставками.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ЗС ГО в части соблюдения </w:t>
      </w:r>
      <w:r w:rsidRPr="00865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противопожарных требований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надлежит руководствоваться требованиями пожарной безопасности в Российской Федерации в зависимости от назначения помещений ЗС ГО в мирное время.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помещения ЗС ГО разрешается использовать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обязательных требований действующих нормативных документов к помещениям данного функционального назначения </w:t>
      </w:r>
      <w:r w:rsidRPr="00023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санитарно-бытовые помещения;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культурного обслуживания и помещения для учебных занятий;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помещения, в которых осуществляются технологические процессы, не сопровождающиеся выделением вредных жидкостей, паров и газов, опасных для людей и не требующие естественного освещения;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технологические, транспортные и пешеходные тоннели;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дежурных электриков, связистов, ремонтных бригад;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гаражи для легковых автомобилей, подземные стоянки автокаров и автомобилей;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 торговли и питания (магазины, залы столовых, буфеты, кафе, закусочные и др.);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помещения (стрелковые тиры и залы для спортивных занятий);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бытового обслуживания населения (ателье, мастерские, приемные пункты и др.);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вспомогательные (подсобные) помещения лечебных учреждений.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ЗС ГО под складские помещения, стоянки автомобилей, мастерские допускается загрузка помещений из расчета обеспечения приема 50% укрываемых от расчетной вместимости сооружения (без освобождения от хранимого имущества). Освобождение помещений от имущества осуществляется при приведении ЗС ГО в готовность к приему укрываемых в срок не более 6 часов.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865848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Вспомогательные помещения ЗС ГО использовать в мирное время запрещается, за исключением помещений санузлов.</w:t>
      </w:r>
    </w:p>
    <w:p w:rsidR="0020050E" w:rsidRPr="00865848" w:rsidRDefault="00865848" w:rsidP="0086584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консервируется без его демонтажа.</w:t>
      </w:r>
    </w:p>
    <w:p w:rsidR="00ED2739" w:rsidRPr="00ED2739" w:rsidRDefault="0020050E" w:rsidP="0020050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5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защитных сооружений в мирное время должно быть увязано с производственными процессами предприятий. Кроме того, оно не должно снижать их защитных свойств и предела огнестойкости конструкций.</w:t>
      </w:r>
    </w:p>
    <w:p w:rsidR="00ED2739" w:rsidRPr="001A5399" w:rsidRDefault="001A5399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Перевод помещений, используемых в мирное время, на режим защитного сооружения следует проводить в течение не более 12 ч.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 по подготовке ЗС ГО к приему укрываемых включают: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проходов к ЗС ГО, установку указателей и световых сигналов "Вход";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всех входов для приема укрываемых;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помещений от лишнего имущества и материалов;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установку в помещениях нар, мебели, приборов и другого необходимого оборудования и имущества (при этом необходимо сохранять максимальную вместимость ЗС ГО) согласно рекомендуемому перечню, приведенному в приложении N 18;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расконсервации инженерно-технического оборудования;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обычных дверей, пандусов и легких экранов с защитно-герметических и герметических дверей;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исправности защитно-герметических и герметических дверей, ставней и их затворов;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закрытие всех защитно-герметических устройств в технологических проемах (грузовые люки и проемы, шахты лифтов и т.п.);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закрытие и герметизацию воздухозаборных и вытяжных отверстий и воздуховодов системы вентиляции мирного времени, не используемых для вентиляции убежищ (укрытий);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состояния и освобождения аварийного выхода, закрытие защитно-герметических ворот, дверей и ставней;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работоспособности систем вентиляции, отопления, водоснабжения, канализации, энергоснабжения и отключающих устройств;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расконсервацию оборудования защищенных ДЭС и артезианских скважин;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заполнение, при необходимости, емкостей горючих и смазочных материалов;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убежища на герметичность;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открытие санузлов, не используемых в мирное время. Санузлы, используемые в мирное время как подсобные помещения, освобождаются и подключаются к системе канализации и водоснабжения;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наличия аварийных запасов воды для питьевых и технических нужд, подключение сетей убежища к внешнему водопроводу и пополнение аварийных запасов воды, расстановку бачков для питьевой воды;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переключение системы освещения помещений на режим убежища (укрытия);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установку и подключение репродукторов (громкоговорителей) и телефонов;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и доукомплектование, в случае необходимости, инструментом, инвентарем, приборами, средствами индивидуальной защиты;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проветривание помещений ЗС ГО, добиваясь в необходимых случаях снижения СО2 и других вредных газов, выделявшихся в помещениях при использовании их в мирное время, до безопасных концентраций СО2 (до 0,5%) и других газов согласно санитарным нормам проектирования промышленных предприятий.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видных местах в сооружениях вывешиваются сигналы оповещения гражданской обороны, правила пользования средствами индивидуальной защиты, указатели помещений дизельных и фильтровентиляционных, мест размещения санитарных узлов, пунктов раздачи воды, санитарных постов, медицинских пунктов, входов и выходов.</w:t>
      </w:r>
    </w:p>
    <w:p w:rsidR="00BC089A" w:rsidRP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проведение указанных выше мероприятий устанавливается руководителем объекта для каждого ЗС ГО в отдельности, однако оно не должно превышать времени, установленного проектной документацией.</w:t>
      </w:r>
    </w:p>
    <w:p w:rsid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8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приведению ЗС ГО в готовность, сроки их выполнения, потребные силы и средства, ответственные исполнители отражаются в плане приведения ЗС ГО в готовность к приему укрываемых. План утверждается руководителем организации и подлежит ежегодной корректировке, а также оценке реальности его выполнения.</w:t>
      </w:r>
    </w:p>
    <w:p w:rsidR="00BC089A" w:rsidRDefault="00BC089A" w:rsidP="00BC089A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Защитные сооружения следует приводить в готовность для приема укрываемых в сроки, не превышающие 24 ч.</w:t>
      </w:r>
      <w:r w:rsidRPr="0034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Защитные сооружения в зонах возможного радиоактивного загрязнения и возможного химического заражения следует содержать в готовности к немедленному приему укрываемых.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Обозначению подлежат все ЗС ГО.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осуществляется путем нанесения установленного знака на видном месте при всех входах в ЗС 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обозначения представляет собой прямоугольник размером не менее 50 х 60 см, внутри которого указываются: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инвентарный номер сооружения;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сооружения (наименование организации, цеха, органа управления жилищным хозяйством, адрес и т.д.);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хранения ключей (телефоны, адреса, должности и фамилии ответственных лиц).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 знака должно быть белого цвета. Надписи - черного цвета. Высота бук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- 3-5 см, ширина - 0,5-1,0 см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всех защитных и защитно-герметических воротах, дверях и ставнях убежищ указывается порядковый номер, который наносится белой краской с наружной и внутренней сторон: "Дверь N 1", "Ставень N 2" и т.д. Маркировке подлежит и все внутреннее оборудование защитного сооружения.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Маршруты движения к защитным сооружениям обозначаются указателями в местах, где обеспечивается хорошая видимость в дневное и ночное время (в ночное время указатели подсвечиваются с учетом требований по светомаскировке).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Указатели устанавливаются при каждом изменении направления маршрута движения. Размеры указателя по длине - 50 см и ширине - 15 см. На поле белого цвета наносится надпись черного цвета: УБЕЖИЩЕ или УКРЫТИЕ и расст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ояние в метрах до входа в ЗС ГО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быстрого нанесения стандартных знаков и указателей заблаговременно в организациях (органах управления жилищным хозяйством) должны быть подготовлены: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 количества знаков и указателей с определением мест их установки;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трафареты знаков и указателей;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 потребности в материалах для нанесения знаков и указателей (краска, кровельное железо, фанера и др.);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назначены ответственные исполнители за обозначение ЗС ГО и маршрутов движения к ним.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организаций работы по обозначению ЗС ГО и маршрутов движения к ним выполняются заблаговременно, в жилой зоне - в ходе приведения ЗС ГО в готовность к приему укрываемых.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каждое ЗС ГО должно быть не менее двух комплектов ключей. Один комплект хранится у коменданта ЗС ГО, другой - в местах, обеспечивающих круглосуточный и быстрый доступ к ним.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 второй комплект ключей должен храниться у ответственных дежурных, начальников смен, на проходных с круглосуточным дежурством и т.п., в жилом секторе - у дежурного диспетчерской службы территориального органа управления жилищным хозяйством и у арендаторов ЗС ГО.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Заполнение ЗС ГО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сигналам гражданской обороны. В противорадиационных укрытиях и укрытиях при опасной концентрации АХОВ и отравляющих веществ укрываемые должны находиться в средствах индивидуальной защиты.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Укрываемые прибывают в ЗС ГО со средствами индивидуальной защиты. Личный состав формирований по обслуживанию ЗС ГО должен иметь при себе положенные по табелю средства радиационной и химической разведки, связи, медицинское и другое необходимое имущество.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Населению, укрываемому в ЗС ГО по месту жительства, рекомендуется иметь при себе необходимый запас продуктов питания (на 2 суток).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Закрывание защитно-герметических и герметических дверей убежищ и наружных дверей противорадиационных укрытий и укрытий производится по команде руководителя ГО объекта или, не дожидаясь команды, после заполнения сооружений до установленной вместимости по решению командира группы (звена) по обслуживанию сооружения.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убежищах тамбур-шлюзов заполнение сооружений может продолжаться способом шлюзования и после их закрытия.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Шлюзование состоит в том, что пропуск укрываемых в убежище производится при условии, когда наружная и внутренняя защитно-герметические двери тамбур-шлюзов открываются и закрываются поочередно. Открывание и закрывание дверей в тамбур-шлюзах производится контролерами группы (звена) по обслуживанию ЗС ГО. Между контролерами у наружной и внутренней дверей предусматривается сигнализация.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шлюзовании закрывается внутренняя дверь тамбур-шлюза, открывается наружная дверь и производится заполнение тамбур-шлюза укрываемыми. После этого контролер у наружной двери закрывает ее и подает сигнал на открытие внутренней двери; контролер у внутренней двери открывает дверь, впускает укрываемых из тамбур-шлюза в 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убежище, закрывает дверь и подает сигнал на открытие наружной двери. Затем цикл шлюзования повторяется.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двухкамерного шлюза организуется так, чтобы за время пропуска укрываемых из первой камеры в убежище происходило заполнение второй камеры.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 и вход в убежище для ведения разведки осуществляется через вход с вентилируемым тамбуром. Выходящие из убежища должны находиться в противогазах и в защитной одежде.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возвращении разведчиков в убежище (противорадиационное укрытие) с зараженной местности в вентилируемых тамбурах производится частичная дезактивация одежды, обуви и противогазов путем отряхивания, обметания или сухой дегазации с помощью индивидуального противохимического пакета. Верхняя защитная одежда оставляется в тамбуре.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Укрываемые в ЗС ГО размещаются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группами по производственному или территориальному признаку (цех, участок, бригада, дом). Места размещения групп обозначаются табличками (указателями). В каждой группе назначается старший. Укрываемые с детьми (до 10 лет) размещаются в отдельных помещениях или в специально отведенных для них местах.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Укрываемые размещаются на нарах. При оборудовании ЗС ГО двухъярусными или трехъярусными нарами устанавливается очередность пользования местами для лежания. В условиях переполнения ЗС ГО укрываемые могут размещаться также в проходах и тамбур-шлюзах.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ЗС ГО, после их заполнения укрываемыми, подлежат контролю три группы параметров: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газового состава воздуха;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микроклимата;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инженерно-технического оборудования.</w:t>
      </w:r>
    </w:p>
    <w:p w:rsidR="002B09AF" w:rsidRP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Значения этих параметров приведены </w:t>
      </w:r>
      <w:r w:rsidR="000F4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09AF" w:rsidRDefault="002B09AF" w:rsidP="002B09A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замеров в ЗС ГО выбираются с учетом особенностей планировочных решений помещений и таким образом, чтобы исключить влияние на результаты замеров локальных изменений этих параметров.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состояния воздушной среды в ЗС ГО необходимо руководствоваться следующим: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воздуха - от 0 до +30°С, концентрация двуокиси углерода - до 3%, кислорода - до 17%, окиси углерода - до 30 мг/м куб. являются допустимыми и не требуют проведения дополнительных мероприятий;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воздуха - +31-33°С, концентрация двуокиси углерода - 4%, кислорода - 16%, окиси углерода - 50-70 мг/м куб. требуют ограничения физических нагрузок укрываемых и усиления медицинского наблюдения за их состоянием.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основных факторов воздушной среды, опасные для дальнейшего пребывания людей в ЗС ГО: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воздуха - +34°С и выше;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концентрация двуокиси углерода - 5% и более;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кислорода в воздухе - 14% и менее;</w:t>
      </w:r>
    </w:p>
    <w:p w:rsidR="00CC0520" w:rsidRP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окиси углерода - 100 мг/м куб. и более.</w:t>
      </w:r>
    </w:p>
    <w:p w:rsidR="00CC0520" w:rsidRDefault="00CC0520" w:rsidP="00CC05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достижении такого уровня одного или нескольких факторов требуется принять все возможные меры по улучшению воздушной среды или решать вопрос о выводе людей из сооружения.</w:t>
      </w:r>
    </w:p>
    <w:p w:rsidR="001D6D01" w:rsidRPr="000239CF" w:rsidRDefault="004929C8" w:rsidP="003A28FA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накопление защитных сооружений гражданской обороны, их правильное содержание и использование в сочетании с грамотной эксплуатацией в мирное время обеспечит надежную защиту населения и персонала организаций от опасностей, возникающих при ведении военных действий, вследствие этих действий, а также при чрезвычайных ситуациях.</w:t>
      </w:r>
      <w:r w:rsidRPr="00023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1" w:name="Третий"/>
      <w:bookmarkEnd w:id="1"/>
    </w:p>
    <w:p w:rsidR="001D6D01" w:rsidRPr="00343469" w:rsidRDefault="001D6D01" w:rsidP="001D6D01">
      <w:pPr>
        <w:overflowPunct w:val="0"/>
        <w:autoSpaceDE w:val="0"/>
        <w:autoSpaceDN w:val="0"/>
        <w:adjustRightInd w:val="0"/>
        <w:spacing w:after="0"/>
        <w:ind w:left="3402" w:hanging="34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Заключение</w:t>
      </w:r>
    </w:p>
    <w:p w:rsidR="001D6D01" w:rsidRPr="00343469" w:rsidRDefault="001D6D01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5" w:rsidRPr="00343469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занятия нами </w:t>
      </w:r>
      <w:r w:rsidR="00FF0E7F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была 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FF0E7F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нормативно-правовая база</w:t>
      </w:r>
      <w:r w:rsidR="00FF0E7F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коллективной защиты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основные положения по инженерной защите как способе защиты населения от современных средств поражения, результат</w:t>
      </w:r>
      <w:r w:rsidR="00FF0E7F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 и катастроф природного и техногенного характера.</w:t>
      </w:r>
    </w:p>
    <w:p w:rsidR="001862F5" w:rsidRPr="00343469" w:rsidRDefault="00FF0E7F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</w:t>
      </w:r>
      <w:r w:rsidR="000239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защитных сооружения гражданской обороны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назначение, устройство и основное внутреннее оборудование, порядок приведения к приему укрываемых, категории населения и работников организаций, подлежащих укрытию в 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защитных сооружениях гражданской обороны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военное время, содержание и использование 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защитных сооружений гражданской обороны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мирное время и организация укрытия в </w:t>
      </w: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чрезвычайных ситуациях</w:t>
      </w:r>
      <w:r w:rsidR="001862F5"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62F5" w:rsidRPr="00343469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мероприятий защиты полученные знания и расчеты оформляются в виде приложений к плану ГО.</w:t>
      </w:r>
    </w:p>
    <w:p w:rsidR="001862F5" w:rsidRPr="00343469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5" w:rsidRPr="00343469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Pr="00343469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343469" w:rsidRDefault="001D6D01" w:rsidP="001D6D0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1D6D01" w:rsidRPr="00343469" w:rsidSect="00A938ED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E1A" w:rsidRDefault="00F60E1A" w:rsidP="00A938ED">
      <w:pPr>
        <w:spacing w:after="0" w:line="240" w:lineRule="auto"/>
      </w:pPr>
      <w:r>
        <w:separator/>
      </w:r>
    </w:p>
  </w:endnote>
  <w:endnote w:type="continuationSeparator" w:id="0">
    <w:p w:rsidR="00F60E1A" w:rsidRDefault="00F60E1A" w:rsidP="00A9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335655"/>
      <w:docPartObj>
        <w:docPartGallery w:val="Page Numbers (Bottom of Page)"/>
        <w:docPartUnique/>
      </w:docPartObj>
    </w:sdtPr>
    <w:sdtEndPr/>
    <w:sdtContent>
      <w:p w:rsidR="00F60E1A" w:rsidRDefault="00F60E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21E">
          <w:rPr>
            <w:noProof/>
          </w:rPr>
          <w:t>24</w:t>
        </w:r>
        <w:r>
          <w:fldChar w:fldCharType="end"/>
        </w:r>
      </w:p>
    </w:sdtContent>
  </w:sdt>
  <w:p w:rsidR="00F60E1A" w:rsidRDefault="00F60E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E1A" w:rsidRDefault="00F60E1A" w:rsidP="00A938ED">
      <w:pPr>
        <w:spacing w:after="0" w:line="240" w:lineRule="auto"/>
      </w:pPr>
      <w:r>
        <w:separator/>
      </w:r>
    </w:p>
  </w:footnote>
  <w:footnote w:type="continuationSeparator" w:id="0">
    <w:p w:rsidR="00F60E1A" w:rsidRDefault="00F60E1A" w:rsidP="00A93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0470"/>
    <w:multiLevelType w:val="hybridMultilevel"/>
    <w:tmpl w:val="D11EE4A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64BAB"/>
    <w:multiLevelType w:val="hybridMultilevel"/>
    <w:tmpl w:val="326A80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DD6995"/>
    <w:multiLevelType w:val="hybridMultilevel"/>
    <w:tmpl w:val="7D92B7D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272BC"/>
    <w:multiLevelType w:val="hybridMultilevel"/>
    <w:tmpl w:val="C266757A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43B4143"/>
    <w:multiLevelType w:val="hybridMultilevel"/>
    <w:tmpl w:val="C4F0C2F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1D3C57"/>
    <w:multiLevelType w:val="hybridMultilevel"/>
    <w:tmpl w:val="066260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F35BAF"/>
    <w:multiLevelType w:val="hybridMultilevel"/>
    <w:tmpl w:val="1768733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346482"/>
    <w:multiLevelType w:val="hybridMultilevel"/>
    <w:tmpl w:val="BDFCF8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7603A8"/>
    <w:multiLevelType w:val="hybridMultilevel"/>
    <w:tmpl w:val="020E459C"/>
    <w:lvl w:ilvl="0" w:tplc="D368F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570BF"/>
    <w:multiLevelType w:val="hybridMultilevel"/>
    <w:tmpl w:val="45C882E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CB70E1"/>
    <w:multiLevelType w:val="hybridMultilevel"/>
    <w:tmpl w:val="6C2E91D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1454AA"/>
    <w:multiLevelType w:val="hybridMultilevel"/>
    <w:tmpl w:val="9F540A1E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9B2FDF"/>
    <w:multiLevelType w:val="hybridMultilevel"/>
    <w:tmpl w:val="7EF291E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E66BC4"/>
    <w:multiLevelType w:val="hybridMultilevel"/>
    <w:tmpl w:val="0A6E8C2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D378E8"/>
    <w:multiLevelType w:val="hybridMultilevel"/>
    <w:tmpl w:val="EC0ABB5C"/>
    <w:lvl w:ilvl="0" w:tplc="0304FB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C27EF8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D8694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8D4533"/>
    <w:multiLevelType w:val="hybridMultilevel"/>
    <w:tmpl w:val="E79026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B06486D"/>
    <w:multiLevelType w:val="hybridMultilevel"/>
    <w:tmpl w:val="9762F26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9561F"/>
    <w:multiLevelType w:val="hybridMultilevel"/>
    <w:tmpl w:val="3DA6986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18">
    <w:nsid w:val="6B3E796C"/>
    <w:multiLevelType w:val="hybridMultilevel"/>
    <w:tmpl w:val="CA6AB74A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43615B"/>
    <w:multiLevelType w:val="hybridMultilevel"/>
    <w:tmpl w:val="771259B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0">
    <w:nsid w:val="6FE860B6"/>
    <w:multiLevelType w:val="hybridMultilevel"/>
    <w:tmpl w:val="FC9EF56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1">
    <w:nsid w:val="70B64FE2"/>
    <w:multiLevelType w:val="hybridMultilevel"/>
    <w:tmpl w:val="AA3EA5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2376FC"/>
    <w:multiLevelType w:val="singleLevel"/>
    <w:tmpl w:val="DCE285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2"/>
    <w:lvlOverride w:ilvl="0">
      <w:startOverride w:val="1"/>
    </w:lvlOverride>
  </w:num>
  <w:num w:numId="2">
    <w:abstractNumId w:val="14"/>
  </w:num>
  <w:num w:numId="3">
    <w:abstractNumId w:val="8"/>
  </w:num>
  <w:num w:numId="4">
    <w:abstractNumId w:val="5"/>
  </w:num>
  <w:num w:numId="5">
    <w:abstractNumId w:val="3"/>
  </w:num>
  <w:num w:numId="6">
    <w:abstractNumId w:val="21"/>
  </w:num>
  <w:num w:numId="7">
    <w:abstractNumId w:val="1"/>
  </w:num>
  <w:num w:numId="8">
    <w:abstractNumId w:val="7"/>
  </w:num>
  <w:num w:numId="9">
    <w:abstractNumId w:val="15"/>
  </w:num>
  <w:num w:numId="10">
    <w:abstractNumId w:val="17"/>
  </w:num>
  <w:num w:numId="11">
    <w:abstractNumId w:val="0"/>
  </w:num>
  <w:num w:numId="12">
    <w:abstractNumId w:val="16"/>
  </w:num>
  <w:num w:numId="13">
    <w:abstractNumId w:val="11"/>
  </w:num>
  <w:num w:numId="14">
    <w:abstractNumId w:val="6"/>
  </w:num>
  <w:num w:numId="15">
    <w:abstractNumId w:val="2"/>
  </w:num>
  <w:num w:numId="16">
    <w:abstractNumId w:val="4"/>
  </w:num>
  <w:num w:numId="17">
    <w:abstractNumId w:val="18"/>
  </w:num>
  <w:num w:numId="18">
    <w:abstractNumId w:val="12"/>
  </w:num>
  <w:num w:numId="19">
    <w:abstractNumId w:val="9"/>
  </w:num>
  <w:num w:numId="20">
    <w:abstractNumId w:val="13"/>
  </w:num>
  <w:num w:numId="21">
    <w:abstractNumId w:val="10"/>
  </w:num>
  <w:num w:numId="22">
    <w:abstractNumId w:val="20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9F"/>
    <w:rsid w:val="00001EFA"/>
    <w:rsid w:val="000161D2"/>
    <w:rsid w:val="000239CF"/>
    <w:rsid w:val="000275BF"/>
    <w:rsid w:val="00045861"/>
    <w:rsid w:val="000928ED"/>
    <w:rsid w:val="000C3EB5"/>
    <w:rsid w:val="000D1731"/>
    <w:rsid w:val="000D6F85"/>
    <w:rsid w:val="000F1355"/>
    <w:rsid w:val="000F4C0A"/>
    <w:rsid w:val="000F7948"/>
    <w:rsid w:val="00100452"/>
    <w:rsid w:val="00112452"/>
    <w:rsid w:val="001559AF"/>
    <w:rsid w:val="001615C2"/>
    <w:rsid w:val="0017384A"/>
    <w:rsid w:val="001862F5"/>
    <w:rsid w:val="0019481B"/>
    <w:rsid w:val="0019794E"/>
    <w:rsid w:val="001A5399"/>
    <w:rsid w:val="001B45A4"/>
    <w:rsid w:val="001C15B3"/>
    <w:rsid w:val="001D6D01"/>
    <w:rsid w:val="0020034F"/>
    <w:rsid w:val="0020050E"/>
    <w:rsid w:val="002025CE"/>
    <w:rsid w:val="0020416B"/>
    <w:rsid w:val="0021477A"/>
    <w:rsid w:val="00234499"/>
    <w:rsid w:val="00256EA0"/>
    <w:rsid w:val="002715DA"/>
    <w:rsid w:val="002771AA"/>
    <w:rsid w:val="002772FA"/>
    <w:rsid w:val="002A5FEE"/>
    <w:rsid w:val="002B034F"/>
    <w:rsid w:val="002B09AF"/>
    <w:rsid w:val="002C47DF"/>
    <w:rsid w:val="002E0019"/>
    <w:rsid w:val="002F5A21"/>
    <w:rsid w:val="003204B5"/>
    <w:rsid w:val="00340931"/>
    <w:rsid w:val="00343469"/>
    <w:rsid w:val="003472B3"/>
    <w:rsid w:val="00352550"/>
    <w:rsid w:val="00360388"/>
    <w:rsid w:val="0036114E"/>
    <w:rsid w:val="00377927"/>
    <w:rsid w:val="00384AC1"/>
    <w:rsid w:val="003A28FA"/>
    <w:rsid w:val="003A41EE"/>
    <w:rsid w:val="003B0C16"/>
    <w:rsid w:val="003C22C2"/>
    <w:rsid w:val="003C68B0"/>
    <w:rsid w:val="003E2FBD"/>
    <w:rsid w:val="003E4903"/>
    <w:rsid w:val="003E628E"/>
    <w:rsid w:val="003F44CE"/>
    <w:rsid w:val="00422116"/>
    <w:rsid w:val="004434D3"/>
    <w:rsid w:val="0044764B"/>
    <w:rsid w:val="00454A34"/>
    <w:rsid w:val="004676AB"/>
    <w:rsid w:val="004929C8"/>
    <w:rsid w:val="004A7608"/>
    <w:rsid w:val="004C5447"/>
    <w:rsid w:val="004C7516"/>
    <w:rsid w:val="004E0C43"/>
    <w:rsid w:val="004F7AE3"/>
    <w:rsid w:val="0054095E"/>
    <w:rsid w:val="00540E71"/>
    <w:rsid w:val="005539AF"/>
    <w:rsid w:val="00554708"/>
    <w:rsid w:val="00563B74"/>
    <w:rsid w:val="005A43CD"/>
    <w:rsid w:val="005A74F6"/>
    <w:rsid w:val="005E21B6"/>
    <w:rsid w:val="005F6E69"/>
    <w:rsid w:val="00617C8F"/>
    <w:rsid w:val="00636258"/>
    <w:rsid w:val="0064305F"/>
    <w:rsid w:val="006457D3"/>
    <w:rsid w:val="006546A5"/>
    <w:rsid w:val="0067521E"/>
    <w:rsid w:val="0068427B"/>
    <w:rsid w:val="006D76A5"/>
    <w:rsid w:val="006F58E4"/>
    <w:rsid w:val="006F690E"/>
    <w:rsid w:val="006F7700"/>
    <w:rsid w:val="007036C9"/>
    <w:rsid w:val="0073184A"/>
    <w:rsid w:val="007368FD"/>
    <w:rsid w:val="00736918"/>
    <w:rsid w:val="00743DA6"/>
    <w:rsid w:val="00753907"/>
    <w:rsid w:val="00755D27"/>
    <w:rsid w:val="007669C3"/>
    <w:rsid w:val="00767B79"/>
    <w:rsid w:val="00770F2E"/>
    <w:rsid w:val="00777BE6"/>
    <w:rsid w:val="007C04B5"/>
    <w:rsid w:val="007C179F"/>
    <w:rsid w:val="007C5A8F"/>
    <w:rsid w:val="007F3CE6"/>
    <w:rsid w:val="008567BC"/>
    <w:rsid w:val="00865848"/>
    <w:rsid w:val="00892AF4"/>
    <w:rsid w:val="00897A70"/>
    <w:rsid w:val="008A5729"/>
    <w:rsid w:val="008C3076"/>
    <w:rsid w:val="008E2638"/>
    <w:rsid w:val="008F08C8"/>
    <w:rsid w:val="0094700A"/>
    <w:rsid w:val="0095275C"/>
    <w:rsid w:val="009823B9"/>
    <w:rsid w:val="009A76B2"/>
    <w:rsid w:val="009B1D14"/>
    <w:rsid w:val="009E10ED"/>
    <w:rsid w:val="009E319A"/>
    <w:rsid w:val="009F0E33"/>
    <w:rsid w:val="00A05CA9"/>
    <w:rsid w:val="00A149D5"/>
    <w:rsid w:val="00A27F9D"/>
    <w:rsid w:val="00A357A6"/>
    <w:rsid w:val="00A81D14"/>
    <w:rsid w:val="00A829ED"/>
    <w:rsid w:val="00A938ED"/>
    <w:rsid w:val="00A97B8F"/>
    <w:rsid w:val="00AC3A70"/>
    <w:rsid w:val="00AE69DD"/>
    <w:rsid w:val="00AF4428"/>
    <w:rsid w:val="00B11647"/>
    <w:rsid w:val="00B41D27"/>
    <w:rsid w:val="00B43004"/>
    <w:rsid w:val="00B53AEB"/>
    <w:rsid w:val="00B55683"/>
    <w:rsid w:val="00B618E7"/>
    <w:rsid w:val="00B64612"/>
    <w:rsid w:val="00BA26DF"/>
    <w:rsid w:val="00BB3455"/>
    <w:rsid w:val="00BC089A"/>
    <w:rsid w:val="00BC312E"/>
    <w:rsid w:val="00BC366D"/>
    <w:rsid w:val="00C43003"/>
    <w:rsid w:val="00C5025A"/>
    <w:rsid w:val="00C91DB0"/>
    <w:rsid w:val="00CA24E8"/>
    <w:rsid w:val="00CC0520"/>
    <w:rsid w:val="00CF3325"/>
    <w:rsid w:val="00CF347D"/>
    <w:rsid w:val="00D01442"/>
    <w:rsid w:val="00D25B82"/>
    <w:rsid w:val="00D36FD4"/>
    <w:rsid w:val="00D654B2"/>
    <w:rsid w:val="00D97421"/>
    <w:rsid w:val="00DB4E2A"/>
    <w:rsid w:val="00DC101D"/>
    <w:rsid w:val="00DD3BDE"/>
    <w:rsid w:val="00DE6860"/>
    <w:rsid w:val="00E057B0"/>
    <w:rsid w:val="00E10430"/>
    <w:rsid w:val="00E25E6C"/>
    <w:rsid w:val="00E63B9E"/>
    <w:rsid w:val="00E6502F"/>
    <w:rsid w:val="00E76B22"/>
    <w:rsid w:val="00E90E0F"/>
    <w:rsid w:val="00EB03E6"/>
    <w:rsid w:val="00EB6391"/>
    <w:rsid w:val="00ED2739"/>
    <w:rsid w:val="00EF6706"/>
    <w:rsid w:val="00F01A43"/>
    <w:rsid w:val="00F11432"/>
    <w:rsid w:val="00F51459"/>
    <w:rsid w:val="00F60E1A"/>
    <w:rsid w:val="00F7103A"/>
    <w:rsid w:val="00F7460F"/>
    <w:rsid w:val="00F75A9F"/>
    <w:rsid w:val="00F855F8"/>
    <w:rsid w:val="00F91A2A"/>
    <w:rsid w:val="00FC0BD7"/>
    <w:rsid w:val="00FC4286"/>
    <w:rsid w:val="00FF0E7F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DBEDE-4A3E-47A2-8DD1-26EDD666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D6D0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1D6D01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1D6D01"/>
  </w:style>
  <w:style w:type="paragraph" w:styleId="a5">
    <w:name w:val="No Spacing"/>
    <w:uiPriority w:val="1"/>
    <w:qFormat/>
    <w:rsid w:val="001D6D0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6D01"/>
  </w:style>
  <w:style w:type="paragraph" w:styleId="a8">
    <w:name w:val="footer"/>
    <w:basedOn w:val="a"/>
    <w:link w:val="a9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6D01"/>
  </w:style>
  <w:style w:type="character" w:customStyle="1" w:styleId="aa">
    <w:name w:val="Текст выноски Знак"/>
    <w:basedOn w:val="a0"/>
    <w:link w:val="ab"/>
    <w:uiPriority w:val="99"/>
    <w:semiHidden/>
    <w:rsid w:val="001D6D01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1D6D0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1D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D6D0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15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1200095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11594</Words>
  <Characters>66090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Светлана С. Бодякшина</cp:lastModifiedBy>
  <cp:revision>4</cp:revision>
  <cp:lastPrinted>2017-03-22T10:01:00Z</cp:lastPrinted>
  <dcterms:created xsi:type="dcterms:W3CDTF">2018-07-05T11:09:00Z</dcterms:created>
  <dcterms:modified xsi:type="dcterms:W3CDTF">2019-01-23T11:41:00Z</dcterms:modified>
</cp:coreProperties>
</file>